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804" w:type="dxa"/>
        <w:tblInd w:w="1526" w:type="dxa"/>
        <w:shd w:val="clear" w:color="auto" w:fill="FF0000"/>
        <w:tblLayout w:type="fixed"/>
        <w:tblLook w:val="04A0" w:firstRow="1" w:lastRow="0" w:firstColumn="1" w:lastColumn="0" w:noHBand="0" w:noVBand="1"/>
      </w:tblPr>
      <w:tblGrid>
        <w:gridCol w:w="6804"/>
      </w:tblGrid>
      <w:tr w:rsidR="00A20F22" w:rsidRPr="002E6AAF">
        <w:tc>
          <w:tcPr>
            <w:tcW w:w="6804" w:type="dxa"/>
            <w:shd w:val="clear" w:color="auto" w:fill="FF0000"/>
          </w:tcPr>
          <w:p w:rsidR="00A20F22" w:rsidRPr="002E6AAF" w:rsidRDefault="000A1BC8">
            <w:pPr>
              <w:shd w:val="clear" w:color="auto" w:fill="B6DDE8"/>
              <w:spacing w:after="0"/>
              <w:ind w:firstLine="567"/>
              <w:jc w:val="center"/>
              <w:rPr>
                <w:b/>
                <w:color w:val="0070C0"/>
                <w:sz w:val="28"/>
                <w:szCs w:val="28"/>
              </w:rPr>
            </w:pPr>
            <w:r w:rsidRPr="002E6AAF">
              <w:rPr>
                <w:b/>
                <w:color w:val="0070C0"/>
                <w:sz w:val="28"/>
                <w:szCs w:val="28"/>
              </w:rPr>
              <w:t xml:space="preserve">TRẢ LỜI KIẾN NGHỊ CỬ TRI </w:t>
            </w:r>
          </w:p>
          <w:p w:rsidR="00A20F22" w:rsidRPr="009A326F" w:rsidRDefault="00D72D16">
            <w:pPr>
              <w:shd w:val="clear" w:color="auto" w:fill="B6DDE8"/>
              <w:spacing w:after="0"/>
              <w:ind w:firstLine="567"/>
              <w:jc w:val="center"/>
              <w:rPr>
                <w:b/>
                <w:color w:val="0070C0"/>
                <w:sz w:val="28"/>
                <w:szCs w:val="28"/>
              </w:rPr>
            </w:pPr>
            <w:r w:rsidRPr="00D72D16">
              <w:rPr>
                <w:b/>
                <w:color w:val="0070C0"/>
                <w:sz w:val="28"/>
                <w:szCs w:val="28"/>
              </w:rPr>
              <w:t>SAU</w:t>
            </w:r>
            <w:r w:rsidR="000A1BC8" w:rsidRPr="002E6AAF">
              <w:rPr>
                <w:b/>
                <w:color w:val="0070C0"/>
                <w:sz w:val="28"/>
                <w:szCs w:val="28"/>
              </w:rPr>
              <w:t xml:space="preserve"> KỲ HỌP </w:t>
            </w:r>
            <w:r w:rsidR="009A326F" w:rsidRPr="009A326F">
              <w:rPr>
                <w:b/>
                <w:color w:val="0070C0"/>
                <w:sz w:val="28"/>
                <w:szCs w:val="28"/>
              </w:rPr>
              <w:t>1</w:t>
            </w:r>
            <w:r w:rsidR="00AD438C" w:rsidRPr="00AD438C">
              <w:rPr>
                <w:b/>
                <w:color w:val="0070C0"/>
                <w:sz w:val="28"/>
                <w:szCs w:val="28"/>
              </w:rPr>
              <w:t>2</w:t>
            </w:r>
            <w:r w:rsidR="000A1BC8" w:rsidRPr="009A326F">
              <w:rPr>
                <w:b/>
                <w:color w:val="0070C0"/>
                <w:sz w:val="28"/>
                <w:szCs w:val="28"/>
              </w:rPr>
              <w:t xml:space="preserve"> - HĐND TỈNH KHÓA IX</w:t>
            </w:r>
          </w:p>
          <w:p w:rsidR="00A20F22" w:rsidRPr="00405FA5" w:rsidRDefault="000A1BC8" w:rsidP="00405FA5">
            <w:pPr>
              <w:shd w:val="clear" w:color="auto" w:fill="B6DDE8"/>
              <w:spacing w:after="0"/>
              <w:ind w:firstLine="567"/>
              <w:jc w:val="center"/>
              <w:rPr>
                <w:b/>
                <w:color w:val="FF0000"/>
                <w:sz w:val="28"/>
                <w:szCs w:val="28"/>
              </w:rPr>
            </w:pPr>
            <w:r w:rsidRPr="001713FB">
              <w:rPr>
                <w:b/>
                <w:color w:val="0070C0"/>
                <w:sz w:val="28"/>
                <w:szCs w:val="28"/>
              </w:rPr>
              <w:t xml:space="preserve">ĐƠN VỊ: </w:t>
            </w:r>
            <w:r w:rsidR="00C022BB" w:rsidRPr="001713FB">
              <w:rPr>
                <w:b/>
                <w:color w:val="0070C0"/>
                <w:sz w:val="28"/>
                <w:szCs w:val="28"/>
              </w:rPr>
              <w:t xml:space="preserve">HUYỆN </w:t>
            </w:r>
            <w:r w:rsidR="00405FA5" w:rsidRPr="00405FA5">
              <w:rPr>
                <w:b/>
                <w:color w:val="0070C0"/>
                <w:sz w:val="28"/>
                <w:szCs w:val="28"/>
              </w:rPr>
              <w:t>PHÚ GIÁO</w:t>
            </w:r>
          </w:p>
        </w:tc>
      </w:tr>
    </w:tbl>
    <w:p w:rsidR="00405FA5" w:rsidRPr="00581497" w:rsidRDefault="006F1D7A" w:rsidP="00405FA5">
      <w:pPr>
        <w:pStyle w:val="ListParagraph"/>
        <w:numPr>
          <w:ilvl w:val="0"/>
          <w:numId w:val="11"/>
        </w:numPr>
        <w:tabs>
          <w:tab w:val="left" w:pos="851"/>
        </w:tabs>
        <w:spacing w:before="240" w:after="0" w:line="300" w:lineRule="auto"/>
        <w:ind w:left="0" w:firstLine="567"/>
        <w:contextualSpacing w:val="0"/>
        <w:jc w:val="both"/>
        <w:rPr>
          <w:b/>
          <w:i/>
          <w:spacing w:val="-2"/>
          <w:sz w:val="28"/>
          <w:szCs w:val="28"/>
          <w:lang w:val="pt-BR"/>
        </w:rPr>
      </w:pPr>
      <w:r w:rsidRPr="00581497">
        <w:rPr>
          <w:b/>
          <w:i/>
          <w:spacing w:val="-2"/>
          <w:sz w:val="28"/>
          <w:szCs w:val="28"/>
        </w:rPr>
        <w:t xml:space="preserve">Cử tri </w:t>
      </w:r>
      <w:r w:rsidR="00405FA5" w:rsidRPr="00581497">
        <w:rPr>
          <w:b/>
          <w:bCs/>
          <w:i/>
          <w:iCs/>
          <w:color w:val="000000" w:themeColor="text1"/>
          <w:spacing w:val="-2"/>
          <w:sz w:val="28"/>
          <w:szCs w:val="28"/>
          <w:lang w:eastAsia="zh-CN"/>
        </w:rPr>
        <w:t>Nguyễn Văn Trọn, ấp Tân Thịnh, xã An Bình, huyện Phú Giáo kiến nghị:</w:t>
      </w:r>
      <w:r w:rsidR="00405FA5" w:rsidRPr="00581497">
        <w:rPr>
          <w:i/>
          <w:color w:val="000000" w:themeColor="text1"/>
          <w:spacing w:val="-2"/>
          <w:sz w:val="28"/>
          <w:szCs w:val="28"/>
          <w:lang w:eastAsia="zh-CN"/>
        </w:rPr>
        <w:t xml:space="preserve"> Về việc ông làm chế độ chính sách và đã nộp hồ sơ về Bộ Chỉ huy quân sự tỉnh nhưng đến nay vẫn chưa được giải quyết đề nghị ngành chức năng xem xét giải quyết.</w:t>
      </w:r>
    </w:p>
    <w:p w:rsidR="00405FA5" w:rsidRPr="005911BC" w:rsidRDefault="00405FA5" w:rsidP="00405FA5">
      <w:pPr>
        <w:spacing w:before="120" w:after="0" w:line="300" w:lineRule="auto"/>
        <w:ind w:firstLine="567"/>
        <w:rPr>
          <w:b/>
          <w:i/>
          <w:color w:val="FF0000"/>
          <w:sz w:val="28"/>
          <w:szCs w:val="28"/>
          <w:lang w:val="pt-BR"/>
        </w:rPr>
      </w:pPr>
      <w:r w:rsidRPr="005911BC">
        <w:rPr>
          <w:b/>
          <w:i/>
          <w:color w:val="FF0000"/>
          <w:sz w:val="28"/>
          <w:szCs w:val="28"/>
        </w:rPr>
        <w:t>Bộ Chỉ huy Quân sự tỉnh</w:t>
      </w:r>
      <w:r w:rsidRPr="005911BC">
        <w:rPr>
          <w:b/>
          <w:i/>
          <w:color w:val="FF0000"/>
          <w:sz w:val="28"/>
          <w:szCs w:val="28"/>
          <w:lang w:val="pt-BR"/>
        </w:rPr>
        <w:t xml:space="preserve"> trả lời</w:t>
      </w:r>
    </w:p>
    <w:p w:rsidR="00405FA5" w:rsidRPr="00405FA5" w:rsidRDefault="00405FA5" w:rsidP="00405FA5">
      <w:pPr>
        <w:spacing w:before="120" w:after="0" w:line="300" w:lineRule="auto"/>
        <w:ind w:firstLine="567"/>
        <w:jc w:val="both"/>
        <w:rPr>
          <w:sz w:val="28"/>
          <w:szCs w:val="28"/>
        </w:rPr>
      </w:pPr>
      <w:r w:rsidRPr="00405FA5">
        <w:rPr>
          <w:sz w:val="28"/>
          <w:szCs w:val="28"/>
        </w:rPr>
        <w:t>Ngày 01/10/2019, Bộ CHQS tỉnh nhận hồ sơ đề nghị giám định thương tật của ông Nguyễn Văn Trọn, ấp Tân Thịnh, xã An Bình, huyện Phú Giáo (do Ban CHQS huyện Phú Giáo đề nghị), qua thẩm định và đối chiếu với các quy định thủ tục hồ sơ đề nghị giám định thương tật thì hồ sơ của ông Trọn chưa đủ điều kiện, ngày 11/10/2019, Bộ CHQS tỉnh đã trả hồ sơ của ông Trọn về Ban CHQS huyện Phú Giáo, chỉ đạo Ban CHQS huyện Phú Giá</w:t>
      </w:r>
      <w:bookmarkStart w:id="0" w:name="_GoBack"/>
      <w:bookmarkEnd w:id="0"/>
      <w:r w:rsidRPr="00405FA5">
        <w:rPr>
          <w:sz w:val="28"/>
          <w:szCs w:val="28"/>
        </w:rPr>
        <w:t xml:space="preserve">o hướng dẫn ông Trọn bổ sung hồ sơ theo quy định. Đến nay Bộ CHQS tỉnh chưa nhận lại hồ sơ đề nghị giám định thương tật của ông Trọn. </w:t>
      </w:r>
    </w:p>
    <w:p w:rsidR="009C013A" w:rsidRPr="00405FA5" w:rsidRDefault="00405FA5" w:rsidP="00405FA5">
      <w:pPr>
        <w:pStyle w:val="ListParagraph"/>
        <w:tabs>
          <w:tab w:val="left" w:pos="851"/>
        </w:tabs>
        <w:spacing w:before="120" w:after="0" w:line="300" w:lineRule="auto"/>
        <w:ind w:left="0" w:firstLine="567"/>
        <w:contextualSpacing w:val="0"/>
        <w:jc w:val="both"/>
        <w:rPr>
          <w:sz w:val="28"/>
          <w:szCs w:val="28"/>
        </w:rPr>
      </w:pPr>
      <w:r w:rsidRPr="00405FA5">
        <w:rPr>
          <w:sz w:val="28"/>
          <w:szCs w:val="28"/>
        </w:rPr>
        <w:t>Bộ CHQS tỉnh đã chỉ đạo Ban CHQS huyện Phú Giáo hướng dẫn ông Trọn hoàn chỉnh hồ sơ, tiếp nhận gửi về Bộ CHQS tỉnh theo quy định.</w:t>
      </w:r>
    </w:p>
    <w:p w:rsidR="00405FA5" w:rsidRPr="00405FA5" w:rsidRDefault="00405FA5" w:rsidP="00405FA5">
      <w:pPr>
        <w:pStyle w:val="ListParagraph"/>
        <w:numPr>
          <w:ilvl w:val="0"/>
          <w:numId w:val="11"/>
        </w:numPr>
        <w:tabs>
          <w:tab w:val="left" w:pos="851"/>
        </w:tabs>
        <w:spacing w:before="240" w:after="0" w:line="300" w:lineRule="auto"/>
        <w:ind w:left="0" w:firstLine="567"/>
        <w:contextualSpacing w:val="0"/>
        <w:jc w:val="both"/>
        <w:rPr>
          <w:i/>
          <w:color w:val="000000" w:themeColor="text1"/>
          <w:sz w:val="28"/>
          <w:szCs w:val="28"/>
          <w:lang w:eastAsia="zh-CN"/>
        </w:rPr>
      </w:pPr>
      <w:r w:rsidRPr="00405FA5">
        <w:rPr>
          <w:b/>
          <w:i/>
          <w:sz w:val="28"/>
          <w:szCs w:val="28"/>
        </w:rPr>
        <w:t>Cử tri Trần Thị Nụ, ấp Suối Con, xã Phước Hòa, huyện Phú Giáo có ý kiến phản</w:t>
      </w:r>
      <w:r w:rsidRPr="00405FA5">
        <w:rPr>
          <w:b/>
          <w:bCs/>
          <w:i/>
          <w:iCs/>
          <w:color w:val="000000" w:themeColor="text1"/>
          <w:sz w:val="28"/>
          <w:szCs w:val="28"/>
          <w:lang w:eastAsia="zh-CN"/>
        </w:rPr>
        <w:t xml:space="preserve"> </w:t>
      </w:r>
      <w:r w:rsidRPr="00405FA5">
        <w:rPr>
          <w:b/>
          <w:i/>
          <w:sz w:val="28"/>
          <w:szCs w:val="28"/>
        </w:rPr>
        <w:t>ánh</w:t>
      </w:r>
      <w:r w:rsidRPr="00405FA5">
        <w:rPr>
          <w:b/>
          <w:bCs/>
          <w:i/>
          <w:iCs/>
          <w:color w:val="000000" w:themeColor="text1"/>
          <w:sz w:val="28"/>
          <w:szCs w:val="28"/>
          <w:lang w:eastAsia="zh-CN"/>
        </w:rPr>
        <w:t>:</w:t>
      </w:r>
      <w:r w:rsidRPr="00405FA5">
        <w:rPr>
          <w:color w:val="000000" w:themeColor="text1"/>
          <w:sz w:val="28"/>
          <w:szCs w:val="28"/>
          <w:lang w:eastAsia="zh-CN"/>
        </w:rPr>
        <w:t xml:space="preserve"> </w:t>
      </w:r>
      <w:r w:rsidRPr="00405FA5">
        <w:rPr>
          <w:i/>
          <w:color w:val="000000" w:themeColor="text1"/>
          <w:sz w:val="28"/>
          <w:szCs w:val="28"/>
          <w:lang w:eastAsia="zh-CN"/>
        </w:rPr>
        <w:t>Hiện bà đang làm hồ sơ thờ cúng liệt sỹ Bùi Văn Ấn, số hồ sơ 15217 bà làm</w:t>
      </w:r>
      <w:r w:rsidRPr="00405FA5">
        <w:rPr>
          <w:bCs/>
          <w:i/>
          <w:color w:val="000000" w:themeColor="text1"/>
          <w:sz w:val="28"/>
          <w:szCs w:val="28"/>
          <w:lang w:eastAsia="zh-CN"/>
        </w:rPr>
        <w:t xml:space="preserve"> hồ sơ </w:t>
      </w:r>
      <w:r w:rsidRPr="00405FA5">
        <w:rPr>
          <w:i/>
          <w:color w:val="000000" w:themeColor="text1"/>
          <w:sz w:val="28"/>
          <w:szCs w:val="28"/>
          <w:lang w:eastAsia="zh-CN"/>
        </w:rPr>
        <w:t>từ</w:t>
      </w:r>
      <w:r w:rsidRPr="00405FA5">
        <w:rPr>
          <w:bCs/>
          <w:i/>
          <w:color w:val="000000" w:themeColor="text1"/>
          <w:sz w:val="28"/>
          <w:szCs w:val="28"/>
          <w:lang w:eastAsia="zh-CN"/>
        </w:rPr>
        <w:t xml:space="preserve"> năm 2014</w:t>
      </w:r>
      <w:r w:rsidRPr="00405FA5">
        <w:rPr>
          <w:i/>
          <w:color w:val="000000" w:themeColor="text1"/>
          <w:sz w:val="28"/>
          <w:szCs w:val="28"/>
          <w:lang w:eastAsia="zh-CN"/>
        </w:rPr>
        <w:t xml:space="preserve"> nộp về huyện và huyện chuyển về tỉnh, </w:t>
      </w:r>
      <w:r w:rsidRPr="00405FA5">
        <w:rPr>
          <w:bCs/>
          <w:i/>
          <w:color w:val="000000" w:themeColor="text1"/>
          <w:sz w:val="28"/>
          <w:szCs w:val="28"/>
          <w:lang w:eastAsia="zh-CN"/>
        </w:rPr>
        <w:t xml:space="preserve">đến năm 2015 </w:t>
      </w:r>
      <w:r w:rsidRPr="00405FA5">
        <w:rPr>
          <w:i/>
          <w:color w:val="000000" w:themeColor="text1"/>
          <w:sz w:val="28"/>
          <w:szCs w:val="28"/>
          <w:lang w:eastAsia="zh-CN"/>
        </w:rPr>
        <w:t xml:space="preserve">tỉnh yêu cầu gia đình bổ sung hồ sơ và gia đình bà đã bổ sung nộp về huyện và huyện nộp về tỉnh, đến tháng </w:t>
      </w:r>
      <w:r w:rsidRPr="00405FA5">
        <w:rPr>
          <w:bCs/>
          <w:i/>
          <w:color w:val="000000" w:themeColor="text1"/>
          <w:sz w:val="28"/>
          <w:szCs w:val="28"/>
          <w:lang w:eastAsia="zh-CN"/>
        </w:rPr>
        <w:t>3/2019</w:t>
      </w:r>
      <w:r w:rsidRPr="00405FA5">
        <w:rPr>
          <w:i/>
          <w:color w:val="000000" w:themeColor="text1"/>
          <w:sz w:val="28"/>
          <w:szCs w:val="28"/>
          <w:lang w:eastAsia="zh-CN"/>
        </w:rPr>
        <w:t xml:space="preserve"> Sở LĐ-TBXH trả hồ sơ đề nghị tiếp tục bổ sung và gia đình đã bổ sung hồ sơ theo phiếu trao đổi nghiệp vụ của Sở, đến ngày </w:t>
      </w:r>
      <w:r w:rsidRPr="00405FA5">
        <w:rPr>
          <w:bCs/>
          <w:i/>
          <w:color w:val="000000" w:themeColor="text1"/>
          <w:sz w:val="28"/>
          <w:szCs w:val="28"/>
          <w:lang w:eastAsia="zh-CN"/>
        </w:rPr>
        <w:t xml:space="preserve">29/10/2019 </w:t>
      </w:r>
      <w:r w:rsidRPr="00405FA5">
        <w:rPr>
          <w:i/>
          <w:color w:val="000000" w:themeColor="text1"/>
          <w:sz w:val="28"/>
          <w:szCs w:val="28"/>
          <w:lang w:eastAsia="zh-CN"/>
        </w:rPr>
        <w:t>phòng LĐ-TBXH huyện đã nộp hồ sơ về Sở, đến ngày</w:t>
      </w:r>
      <w:r w:rsidRPr="00405FA5">
        <w:rPr>
          <w:bCs/>
          <w:i/>
          <w:color w:val="000000" w:themeColor="text1"/>
          <w:sz w:val="28"/>
          <w:szCs w:val="28"/>
          <w:lang w:eastAsia="zh-CN"/>
        </w:rPr>
        <w:t xml:space="preserve"> 04/11/2019</w:t>
      </w:r>
      <w:r w:rsidRPr="00405FA5">
        <w:rPr>
          <w:i/>
          <w:color w:val="000000" w:themeColor="text1"/>
          <w:sz w:val="28"/>
          <w:szCs w:val="28"/>
          <w:lang w:eastAsia="zh-CN"/>
        </w:rPr>
        <w:t xml:space="preserve"> Sở tiếp tục trả hồ sơ về đề nghị gia đình bổ sung. Đề nghị lãnh đạo các cấp xem xét hỗ trợ và hướng dẫn một lần cụ thể để bà không phải đi lại nhiều lần.</w:t>
      </w:r>
    </w:p>
    <w:p w:rsidR="00405FA5" w:rsidRPr="00405FA5" w:rsidRDefault="00405FA5" w:rsidP="00405FA5">
      <w:pPr>
        <w:pStyle w:val="BodyText"/>
        <w:spacing w:before="120"/>
        <w:ind w:firstLine="567"/>
        <w:rPr>
          <w:b/>
          <w:i/>
          <w:color w:val="FF0000"/>
          <w:sz w:val="28"/>
          <w:szCs w:val="28"/>
        </w:rPr>
      </w:pPr>
      <w:r w:rsidRPr="00405FA5">
        <w:rPr>
          <w:b/>
          <w:i/>
          <w:color w:val="FF0000"/>
          <w:sz w:val="28"/>
          <w:szCs w:val="28"/>
        </w:rPr>
        <w:t>Sở Lao động, Thương binh và Xã hội trả lời:</w:t>
      </w:r>
    </w:p>
    <w:p w:rsidR="00842CA9" w:rsidRPr="00842CA9" w:rsidRDefault="00842CA9" w:rsidP="00842CA9">
      <w:pPr>
        <w:spacing w:before="120" w:after="0"/>
        <w:ind w:firstLine="567"/>
        <w:jc w:val="both"/>
        <w:rPr>
          <w:color w:val="000000"/>
          <w:sz w:val="28"/>
          <w:szCs w:val="28"/>
        </w:rPr>
      </w:pPr>
      <w:r w:rsidRPr="00842CA9">
        <w:rPr>
          <w:color w:val="000000"/>
          <w:sz w:val="28"/>
          <w:szCs w:val="28"/>
        </w:rPr>
        <w:t xml:space="preserve">- Qua kiểm tra hồ sơ liệt sỹ Bùi Văn Ấn (số hồ sơ: 15217) hồ sơ liệt sỹ là hồ sơ sao y do Sở Lao động - Thương binh và Xã hội thành phố Hồ Chí Minh chuyển đến ngày 11/01/2003. </w:t>
      </w:r>
    </w:p>
    <w:p w:rsidR="00842CA9" w:rsidRPr="00842CA9" w:rsidRDefault="00842CA9" w:rsidP="00842CA9">
      <w:pPr>
        <w:spacing w:before="120" w:after="0"/>
        <w:ind w:firstLine="567"/>
        <w:jc w:val="both"/>
        <w:rPr>
          <w:color w:val="000000"/>
          <w:sz w:val="28"/>
          <w:szCs w:val="28"/>
        </w:rPr>
      </w:pPr>
      <w:r w:rsidRPr="00842CA9">
        <w:rPr>
          <w:color w:val="000000"/>
          <w:sz w:val="28"/>
          <w:szCs w:val="28"/>
        </w:rPr>
        <w:t xml:space="preserve">- Hồ sơ thờ cúng liệt sỹ nộp về Sở năm 2015 đến ngày 07/09/2015 Sở Lao động - Thương binh và Xã hội kiểm tra hồ sơ liệt sỹ là hồ sơ sao y và nêu rõ trong phiếu trao đổi nghiệp vụ là hồ sơ liệt sỹ chỉ có 1 con là bà Bùi Thị Tám, sinh năm 1950, nhưng trong hồ sơ thờ cúng bà Nụ khai là con dâu của liệt sỹ và không có giấy ủy </w:t>
      </w:r>
      <w:r w:rsidRPr="00842CA9">
        <w:rPr>
          <w:color w:val="000000"/>
          <w:sz w:val="28"/>
          <w:szCs w:val="28"/>
        </w:rPr>
        <w:lastRenderedPageBreak/>
        <w:t>quyền hoặc biên bản họp họ tộc về việc thờ cúng liệt sỹ Bùi Văn Ấn. Nên cần phải bổ sung đầy đủ giấy ủy quyền hoặc biên bản họp họ tộc của thân nhân liệt sỹ và yêu cầu địa phương phải xác minh rõ bà Nụ có mối quan hệ như thế nào với liệt sỹ (liệt sỹ chỉ có 1 con là bà Tám).</w:t>
      </w:r>
    </w:p>
    <w:p w:rsidR="00842CA9" w:rsidRPr="00842CA9" w:rsidRDefault="00842CA9" w:rsidP="00842CA9">
      <w:pPr>
        <w:spacing w:before="120" w:after="0"/>
        <w:ind w:firstLine="567"/>
        <w:jc w:val="both"/>
        <w:rPr>
          <w:color w:val="000000"/>
          <w:sz w:val="28"/>
          <w:szCs w:val="28"/>
        </w:rPr>
      </w:pPr>
      <w:r w:rsidRPr="00842CA9">
        <w:rPr>
          <w:color w:val="000000"/>
          <w:sz w:val="28"/>
          <w:szCs w:val="28"/>
        </w:rPr>
        <w:t>- Đến ngày 25/10/2018 Sở Lao động - Thương binh và Xã hội nhận lại hồ sơ thờ cúng liệt sỹ Bùi Văn Ấn. Ngày 07/11/2018 Sở Lao động - Thương binh và Xã hội có văn bản số 3776/SLĐTBXH-NCC gửi Sở Lao động - Thương binh và Xã hội Đồng Nai và Thành phố Hồ Chí Minh về việc đề nghị chuyển hồ sơ bản chính của liệt sỹ Bùi Văn Ẩn.</w:t>
      </w:r>
    </w:p>
    <w:p w:rsidR="00842CA9" w:rsidRPr="00842CA9" w:rsidRDefault="00842CA9" w:rsidP="00842CA9">
      <w:pPr>
        <w:spacing w:before="120" w:after="0"/>
        <w:ind w:firstLine="567"/>
        <w:jc w:val="both"/>
        <w:rPr>
          <w:color w:val="000000"/>
          <w:sz w:val="28"/>
          <w:szCs w:val="28"/>
        </w:rPr>
      </w:pPr>
      <w:r w:rsidRPr="00842CA9">
        <w:rPr>
          <w:color w:val="000000"/>
          <w:sz w:val="28"/>
          <w:szCs w:val="28"/>
        </w:rPr>
        <w:t>- Đến ngày 04/01/2019 Sở Lao động - Thương binh và Xã hội tỉnh Bình Dương nhận được văn bản trả lời kèm hồ sơ bản chính của liệt sỹ Bùi Văn Ẩn từ Sở Lao động - Thương binh và Xã hội tỉnh Đồng Nai.</w:t>
      </w:r>
    </w:p>
    <w:p w:rsidR="00842CA9" w:rsidRPr="00842CA9" w:rsidRDefault="00842CA9" w:rsidP="00842CA9">
      <w:pPr>
        <w:spacing w:before="120" w:after="0"/>
        <w:ind w:firstLine="567"/>
        <w:jc w:val="both"/>
        <w:rPr>
          <w:color w:val="000000"/>
          <w:sz w:val="28"/>
          <w:szCs w:val="28"/>
        </w:rPr>
      </w:pPr>
      <w:r w:rsidRPr="00842CA9">
        <w:rPr>
          <w:color w:val="000000"/>
          <w:sz w:val="28"/>
          <w:szCs w:val="28"/>
        </w:rPr>
        <w:t>- Đến ngày 05/03/2019 Sở Lao động - Thương binh và Xã hội tỉnh Bình Dương nhận được văn bản trả lời của Sở Lao động - Thương binh và Xã hội thành phố Hồ Chí Minh về việc không quản lý hồ sơ bản chính của liệt sỹ Bùi Văn Ẩn.</w:t>
      </w:r>
    </w:p>
    <w:p w:rsidR="00842CA9" w:rsidRPr="00842CA9" w:rsidRDefault="00842CA9" w:rsidP="00842CA9">
      <w:pPr>
        <w:spacing w:before="120" w:after="0"/>
        <w:ind w:firstLine="567"/>
        <w:jc w:val="both"/>
        <w:rPr>
          <w:color w:val="000000"/>
          <w:sz w:val="28"/>
          <w:szCs w:val="28"/>
        </w:rPr>
      </w:pPr>
      <w:r w:rsidRPr="00842CA9">
        <w:rPr>
          <w:color w:val="000000"/>
          <w:sz w:val="28"/>
          <w:szCs w:val="28"/>
        </w:rPr>
        <w:t xml:space="preserve">- Sau khi nhận được công văn phản hồi và hồ sơ bản chính của liệt sỹ Bùi Văn Ẩn. Sở Lao động - Thương binh và Xã hội tỉnh Bình Dương đã kiểm tra toàn bộ hồ sơ do Đồng Nai và thành phố Hồ Chí Minh chuyển đến Bình Dương quản lý. Trong hồ sơ liệt sỹ chỉ có vợ tên Phạm Thị Ba, sinh năm 1909 (đã chết) và có 1 con tên là Bùi Thị Tám, sinh năm 1949. Trong hồ sơ không thể hiện liệt sỹ có con tên Đặng Minh Chánh, sinh năm 1936 (đã chết) và bà Đặng Thị Thắm. Nhưng trong hồ sơ thờ cúng liệt sỹ lại có thêm biên bản ủy quyền của bà Đặng Thị Thắm ghi mối quan hệ với người có công là em và bà Nụ là con dâu liệt sỹ. </w:t>
      </w:r>
    </w:p>
    <w:p w:rsidR="00842CA9" w:rsidRPr="00842CA9" w:rsidRDefault="00842CA9" w:rsidP="00842CA9">
      <w:pPr>
        <w:spacing w:before="120" w:after="0"/>
        <w:ind w:firstLine="567"/>
        <w:jc w:val="both"/>
        <w:rPr>
          <w:color w:val="000000"/>
          <w:sz w:val="28"/>
          <w:szCs w:val="28"/>
        </w:rPr>
      </w:pPr>
      <w:r w:rsidRPr="00842CA9">
        <w:rPr>
          <w:color w:val="000000"/>
          <w:sz w:val="28"/>
          <w:szCs w:val="28"/>
        </w:rPr>
        <w:t>- Vì vậy</w:t>
      </w:r>
      <w:r w:rsidR="005911BC" w:rsidRPr="005911BC">
        <w:rPr>
          <w:color w:val="000000"/>
          <w:sz w:val="28"/>
          <w:szCs w:val="28"/>
        </w:rPr>
        <w:t>,</w:t>
      </w:r>
      <w:r w:rsidRPr="00842CA9">
        <w:rPr>
          <w:color w:val="000000"/>
          <w:sz w:val="28"/>
          <w:szCs w:val="28"/>
        </w:rPr>
        <w:t xml:space="preserve"> </w:t>
      </w:r>
      <w:r w:rsidR="005911BC" w:rsidRPr="005911BC">
        <w:rPr>
          <w:color w:val="000000"/>
          <w:sz w:val="28"/>
          <w:szCs w:val="28"/>
        </w:rPr>
        <w:t>n</w:t>
      </w:r>
      <w:r w:rsidRPr="00842CA9">
        <w:rPr>
          <w:color w:val="000000"/>
          <w:sz w:val="28"/>
          <w:szCs w:val="28"/>
        </w:rPr>
        <w:t xml:space="preserve">gày 26/03/2019 Sở LĐTBXH tỉnh Bình Dương đã có phiếu trao đổi nghiệp vụ đề nghị địa phương xác minh trường hợp này, nếu ông Chánh và bà Thắm là con liệt sỹ Bùi Văn Ấn thì lập hồ sơ bổ sung thông tin con liệt sỹ vào hồ sơ theo Thông </w:t>
      </w:r>
      <w:r w:rsidR="005911BC" w:rsidRPr="005911BC">
        <w:rPr>
          <w:color w:val="000000"/>
          <w:sz w:val="28"/>
          <w:szCs w:val="28"/>
        </w:rPr>
        <w:t>t</w:t>
      </w:r>
      <w:r w:rsidRPr="00842CA9">
        <w:rPr>
          <w:color w:val="000000"/>
          <w:sz w:val="28"/>
          <w:szCs w:val="28"/>
        </w:rPr>
        <w:t xml:space="preserve">ư số 16/2014/TT-BLĐTBXH của Bộ Lao động - Thương binh và Xã hội và kiểm tra thông tin năm sinh của bà Tám nếu sai thì đính chính thông tin theo công văn </w:t>
      </w:r>
      <w:r w:rsidR="005911BC" w:rsidRPr="005911BC">
        <w:rPr>
          <w:color w:val="000000"/>
          <w:sz w:val="28"/>
          <w:szCs w:val="28"/>
        </w:rPr>
        <w:t xml:space="preserve">số </w:t>
      </w:r>
      <w:r w:rsidRPr="00842CA9">
        <w:rPr>
          <w:color w:val="000000"/>
          <w:sz w:val="28"/>
          <w:szCs w:val="28"/>
        </w:rPr>
        <w:t>1799/NCC của Sở Lao động - Thương binh và Xã hội tỉnh Bình Dương.</w:t>
      </w:r>
    </w:p>
    <w:p w:rsidR="00842CA9" w:rsidRPr="00842CA9" w:rsidRDefault="00842CA9" w:rsidP="00842CA9">
      <w:pPr>
        <w:spacing w:before="120" w:after="0"/>
        <w:ind w:firstLine="567"/>
        <w:jc w:val="both"/>
        <w:rPr>
          <w:color w:val="000000"/>
          <w:sz w:val="28"/>
          <w:szCs w:val="28"/>
        </w:rPr>
      </w:pPr>
      <w:r w:rsidRPr="00842CA9">
        <w:rPr>
          <w:color w:val="000000"/>
          <w:sz w:val="28"/>
          <w:szCs w:val="28"/>
        </w:rPr>
        <w:t xml:space="preserve">- Ngày 25/11/2019, Sở Lao động - Thương binh và Xã hội tỉnh Bình Dương nhận lại hồ sơ thờ cúng liệt sỹ Bùi Văn Ẩn do Phòng Lao động - Thương binh và Xã hội huyện Phú Giáo nộp lên bổ sung hồ sơ. Ngày 04/11/2019 Sở Lao động - Thương binh và Xã hội tỉnh Bình Dương kiểm tra hồ sơ và nhận thấy Phòng Lao động - Thương binh và Xã hội huyện Phú Giáo bổ sung hồ sơ chưa đủ theo quy định của Thông </w:t>
      </w:r>
      <w:r w:rsidR="005911BC" w:rsidRPr="005911BC">
        <w:rPr>
          <w:color w:val="000000"/>
          <w:sz w:val="28"/>
          <w:szCs w:val="28"/>
        </w:rPr>
        <w:t>t</w:t>
      </w:r>
      <w:r w:rsidRPr="00842CA9">
        <w:rPr>
          <w:color w:val="000000"/>
          <w:sz w:val="28"/>
          <w:szCs w:val="28"/>
        </w:rPr>
        <w:t>ư số 16/2014/TT-BLĐTBXH về việc bổ sung tình hình thân nhân liệt sỹ vào hồ sơ gốc phải có “Giấy Khai Sinh” nếu là con liệt sỹ nên đã trả hồ sơ về địa phương.</w:t>
      </w:r>
    </w:p>
    <w:p w:rsidR="00405FA5" w:rsidRPr="00842CA9" w:rsidRDefault="00842CA9" w:rsidP="00842CA9">
      <w:pPr>
        <w:pStyle w:val="ListParagraph"/>
        <w:tabs>
          <w:tab w:val="left" w:pos="851"/>
        </w:tabs>
        <w:spacing w:before="120" w:after="0"/>
        <w:ind w:left="0" w:firstLine="567"/>
        <w:contextualSpacing w:val="0"/>
        <w:jc w:val="both"/>
        <w:rPr>
          <w:b/>
          <w:i/>
          <w:spacing w:val="-2"/>
          <w:sz w:val="28"/>
          <w:szCs w:val="28"/>
        </w:rPr>
      </w:pPr>
      <w:r>
        <w:rPr>
          <w:noProof/>
          <w:color w:val="000000"/>
          <w:sz w:val="28"/>
          <w:szCs w:val="28"/>
          <w:lang w:val="en-US" w:eastAsia="zh-CN"/>
        </w:rPr>
        <w:lastRenderedPageBreak/>
        <mc:AlternateContent>
          <mc:Choice Requires="wps">
            <w:drawing>
              <wp:anchor distT="0" distB="0" distL="114300" distR="114300" simplePos="0" relativeHeight="251659264" behindDoc="0" locked="0" layoutInCell="1" allowOverlap="1" wp14:anchorId="6BD1A244" wp14:editId="644B02BD">
                <wp:simplePos x="0" y="0"/>
                <wp:positionH relativeFrom="column">
                  <wp:posOffset>1170029</wp:posOffset>
                </wp:positionH>
                <wp:positionV relativeFrom="paragraph">
                  <wp:posOffset>1536590</wp:posOffset>
                </wp:positionV>
                <wp:extent cx="32918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3291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9964B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2.15pt,121pt" to="351.3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" strokecolor="black [3040]"/>
            </w:pict>
          </mc:Fallback>
        </mc:AlternateContent>
      </w:r>
      <w:r w:rsidRPr="00842CA9">
        <w:rPr>
          <w:color w:val="000000"/>
          <w:sz w:val="28"/>
          <w:szCs w:val="28"/>
        </w:rPr>
        <w:t xml:space="preserve">- Sở Lao động - Thương binh và Xã hội tỉnh Bình Dương đã nhiều lần đề nghị địa phương bổ sung đầy đủ giấy tờ theo đúng quy định và kiểm tra hồ sơ, hướng dẫn thân nhân bổ sung hồ sơ theo quy định. Nhưng địa phương chưa thực hiện đúng khiến hồ sơ nộp lên Sở phải trả lại nhiều lần. Đến nay hồ sơ liệt sỹ Bùi Văn Ấn vẫn chưa bổ sung và nộp </w:t>
      </w:r>
      <w:r w:rsidR="005911BC">
        <w:rPr>
          <w:color w:val="000000"/>
          <w:sz w:val="28"/>
          <w:szCs w:val="28"/>
        </w:rPr>
        <w:t>đ</w:t>
      </w:r>
      <w:r w:rsidR="005911BC" w:rsidRPr="005911BC">
        <w:rPr>
          <w:color w:val="000000"/>
          <w:sz w:val="28"/>
          <w:szCs w:val="28"/>
        </w:rPr>
        <w:t>ầy đủ</w:t>
      </w:r>
      <w:r w:rsidR="005911BC" w:rsidRPr="00496FED">
        <w:rPr>
          <w:color w:val="000000"/>
          <w:sz w:val="28"/>
          <w:szCs w:val="28"/>
        </w:rPr>
        <w:t xml:space="preserve"> </w:t>
      </w:r>
      <w:r w:rsidRPr="00842CA9">
        <w:rPr>
          <w:color w:val="000000"/>
          <w:sz w:val="28"/>
          <w:szCs w:val="28"/>
        </w:rPr>
        <w:t>về Sở để kiểm tra và ra quyết định thờ cúng liệt sỹ theo đúng quy định./.</w:t>
      </w:r>
    </w:p>
    <w:sectPr w:rsidR="00405FA5" w:rsidRPr="00842CA9" w:rsidSect="007E308B">
      <w:footerReference w:type="default" r:id="rId9"/>
      <w:pgSz w:w="11907" w:h="16840" w:code="9"/>
      <w:pgMar w:top="1134" w:right="851" w:bottom="1134"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3C5" w:rsidRDefault="006143C5">
      <w:pPr>
        <w:spacing w:after="0" w:line="240" w:lineRule="auto"/>
      </w:pPr>
      <w:r>
        <w:separator/>
      </w:r>
    </w:p>
  </w:endnote>
  <w:endnote w:type="continuationSeparator" w:id="0">
    <w:p w:rsidR="006143C5" w:rsidRDefault="0061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AD9" w:rsidRPr="004C0AD9" w:rsidRDefault="000A1BC8" w:rsidP="004C0AD9">
    <w:pPr>
      <w:pStyle w:val="Footer"/>
      <w:jc w:val="right"/>
      <w:rPr>
        <w:sz w:val="26"/>
        <w:szCs w:val="26"/>
        <w:lang w:val="en-US"/>
      </w:rPr>
    </w:pPr>
    <w:r>
      <w:rPr>
        <w:sz w:val="26"/>
        <w:szCs w:val="26"/>
      </w:rPr>
      <w:fldChar w:fldCharType="begin"/>
    </w:r>
    <w:r>
      <w:rPr>
        <w:sz w:val="26"/>
        <w:szCs w:val="26"/>
      </w:rPr>
      <w:instrText xml:space="preserve"> PAGE   \* MERGEFORMAT </w:instrText>
    </w:r>
    <w:r>
      <w:rPr>
        <w:sz w:val="26"/>
        <w:szCs w:val="26"/>
      </w:rPr>
      <w:fldChar w:fldCharType="separate"/>
    </w:r>
    <w:r w:rsidR="00A20755">
      <w:rPr>
        <w:noProof/>
        <w:sz w:val="26"/>
        <w:szCs w:val="26"/>
      </w:rPr>
      <w:t>3</w:t>
    </w:r>
    <w:r>
      <w:rPr>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3C5" w:rsidRDefault="006143C5">
      <w:pPr>
        <w:spacing w:after="0" w:line="240" w:lineRule="auto"/>
      </w:pPr>
      <w:r>
        <w:separator/>
      </w:r>
    </w:p>
  </w:footnote>
  <w:footnote w:type="continuationSeparator" w:id="0">
    <w:p w:rsidR="006143C5" w:rsidRDefault="0061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640"/>
    <w:multiLevelType w:val="hybridMultilevel"/>
    <w:tmpl w:val="3B24441C"/>
    <w:lvl w:ilvl="0" w:tplc="FF727A1E">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11F741B"/>
    <w:multiLevelType w:val="hybridMultilevel"/>
    <w:tmpl w:val="4E8A9074"/>
    <w:lvl w:ilvl="0" w:tplc="3BC8D926">
      <w:start w:val="1"/>
      <w:numFmt w:val="decimal"/>
      <w:lvlText w:val="%1."/>
      <w:lvlJc w:val="left"/>
      <w:pPr>
        <w:ind w:left="1210"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2678081D"/>
    <w:multiLevelType w:val="hybridMultilevel"/>
    <w:tmpl w:val="9BF0B26E"/>
    <w:lvl w:ilvl="0" w:tplc="46F45E56">
      <w:start w:val="1"/>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3" w15:restartNumberingAfterBreak="0">
    <w:nsid w:val="355E0E5F"/>
    <w:multiLevelType w:val="multilevel"/>
    <w:tmpl w:val="355E0E5F"/>
    <w:lvl w:ilvl="0">
      <w:start w:val="1"/>
      <w:numFmt w:val="decimal"/>
      <w:pStyle w:val="Heading1"/>
      <w:suff w:val="space"/>
      <w:lvlText w:val="Phần %1."/>
      <w:lvlJc w:val="left"/>
      <w:pPr>
        <w:ind w:left="0" w:firstLine="0"/>
      </w:pPr>
      <w:rPr>
        <w:rFonts w:hint="default"/>
      </w:rPr>
    </w:lvl>
    <w:lvl w:ilvl="1">
      <w:start w:val="1"/>
      <w:numFmt w:val="upperRoman"/>
      <w:pStyle w:val="Heading2"/>
      <w:suff w:val="space"/>
      <w:lvlText w:val="%2."/>
      <w:lvlJc w:val="left"/>
      <w:pPr>
        <w:ind w:left="0" w:firstLine="567"/>
      </w:pPr>
      <w:rPr>
        <w:rFonts w:hint="default"/>
        <w:b/>
        <w:i w:val="0"/>
      </w:rPr>
    </w:lvl>
    <w:lvl w:ilvl="2">
      <w:start w:val="1"/>
      <w:numFmt w:val="decimal"/>
      <w:pStyle w:val="Heading3"/>
      <w:suff w:val="space"/>
      <w:lvlText w:val="%3."/>
      <w:lvlJc w:val="left"/>
      <w:pPr>
        <w:ind w:left="0" w:firstLine="567"/>
      </w:pPr>
      <w:rPr>
        <w:rFonts w:hint="default"/>
        <w:b/>
        <w:i w:val="0"/>
      </w:rPr>
    </w:lvl>
    <w:lvl w:ilvl="3">
      <w:start w:val="1"/>
      <w:numFmt w:val="none"/>
      <w:pStyle w:val="Heading4"/>
      <w:suff w:val="space"/>
      <w:lvlText w:val="*"/>
      <w:lvlJc w:val="left"/>
      <w:pPr>
        <w:ind w:left="0" w:firstLine="567"/>
      </w:pPr>
      <w:rPr>
        <w:rFonts w:hint="default"/>
        <w:b/>
        <w:i w:val="0"/>
      </w:rPr>
    </w:lvl>
    <w:lvl w:ilvl="4">
      <w:start w:val="1"/>
      <w:numFmt w:val="lowerLetter"/>
      <w:pStyle w:val="Heading5"/>
      <w:suff w:val="space"/>
      <w:lvlText w:val="%5)."/>
      <w:lvlJc w:val="left"/>
      <w:pPr>
        <w:ind w:left="0" w:firstLine="567"/>
      </w:pPr>
      <w:rPr>
        <w:rFonts w:hint="default"/>
        <w:b/>
        <w:i w:val="0"/>
      </w:rPr>
    </w:lvl>
    <w:lvl w:ilvl="5">
      <w:start w:val="1"/>
      <w:numFmt w:val="decimal"/>
      <w:lvlRestart w:val="0"/>
      <w:isLgl/>
      <w:suff w:val="space"/>
      <w:lvlText w:val="Bảng %6."/>
      <w:lvlJc w:val="left"/>
      <w:pPr>
        <w:ind w:left="0" w:firstLine="0"/>
      </w:pPr>
      <w:rPr>
        <w:rFonts w:hint="default"/>
      </w:rPr>
    </w:lvl>
    <w:lvl w:ilvl="6">
      <w:start w:val="1"/>
      <w:numFmt w:val="decimal"/>
      <w:lvlRestart w:val="0"/>
      <w:isLgl/>
      <w:suff w:val="space"/>
      <w:lvlText w:val="Hình %7."/>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3BCA06E7"/>
    <w:multiLevelType w:val="hybridMultilevel"/>
    <w:tmpl w:val="571EB698"/>
    <w:lvl w:ilvl="0" w:tplc="9238FE04">
      <w:start w:val="1"/>
      <w:numFmt w:val="decimal"/>
      <w:lvlText w:val="%1."/>
      <w:lvlJc w:val="left"/>
      <w:pPr>
        <w:ind w:left="1287" w:hanging="360"/>
      </w:pPr>
      <w:rPr>
        <w:b/>
        <w:i/>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3D023CA6"/>
    <w:multiLevelType w:val="hybridMultilevel"/>
    <w:tmpl w:val="565A566C"/>
    <w:lvl w:ilvl="0" w:tplc="CEE01B02">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0654F3"/>
    <w:multiLevelType w:val="singleLevel"/>
    <w:tmpl w:val="6C72B180"/>
    <w:lvl w:ilvl="0">
      <w:start w:val="1"/>
      <w:numFmt w:val="decimal"/>
      <w:lvlText w:val="%1."/>
      <w:lvlJc w:val="left"/>
      <w:pPr>
        <w:ind w:left="425" w:hanging="425"/>
      </w:pPr>
      <w:rPr>
        <w:rFonts w:hint="default"/>
        <w:b/>
        <w:i/>
      </w:rPr>
    </w:lvl>
  </w:abstractNum>
  <w:abstractNum w:abstractNumId="7" w15:restartNumberingAfterBreak="0">
    <w:nsid w:val="5CA1559D"/>
    <w:multiLevelType w:val="hybridMultilevel"/>
    <w:tmpl w:val="7A48B536"/>
    <w:lvl w:ilvl="0" w:tplc="4768EDA2">
      <w:start w:val="1"/>
      <w:numFmt w:val="decimal"/>
      <w:lvlText w:val="%1."/>
      <w:lvlJc w:val="left"/>
      <w:pPr>
        <w:ind w:left="644" w:hanging="360"/>
      </w:pPr>
      <w:rPr>
        <w:b/>
        <w:i/>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11D4E62"/>
    <w:multiLevelType w:val="hybridMultilevel"/>
    <w:tmpl w:val="C7B2B0FC"/>
    <w:lvl w:ilvl="0" w:tplc="BE3A369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8060E28"/>
    <w:multiLevelType w:val="hybridMultilevel"/>
    <w:tmpl w:val="25D25604"/>
    <w:lvl w:ilvl="0" w:tplc="5A8E6708">
      <w:start w:val="1"/>
      <w:numFmt w:val="decimal"/>
      <w:lvlText w:val="%1."/>
      <w:lvlJc w:val="left"/>
      <w:pPr>
        <w:ind w:left="1211" w:hanging="360"/>
      </w:pPr>
      <w:rPr>
        <w:b/>
        <w:i/>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6345A"/>
    <w:multiLevelType w:val="hybridMultilevel"/>
    <w:tmpl w:val="245A064A"/>
    <w:lvl w:ilvl="0" w:tplc="52B2F21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6"/>
  </w:num>
  <w:num w:numId="3">
    <w:abstractNumId w:val="2"/>
  </w:num>
  <w:num w:numId="4">
    <w:abstractNumId w:val="1"/>
  </w:num>
  <w:num w:numId="5">
    <w:abstractNumId w:val="10"/>
  </w:num>
  <w:num w:numId="6">
    <w:abstractNumId w:val="8"/>
  </w:num>
  <w:num w:numId="7">
    <w:abstractNumId w:val="7"/>
  </w:num>
  <w:num w:numId="8">
    <w:abstractNumId w:val="0"/>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A6"/>
    <w:rsid w:val="000009BC"/>
    <w:rsid w:val="00012B20"/>
    <w:rsid w:val="0001315C"/>
    <w:rsid w:val="0001529F"/>
    <w:rsid w:val="00037709"/>
    <w:rsid w:val="000405FB"/>
    <w:rsid w:val="0004542A"/>
    <w:rsid w:val="00064FFF"/>
    <w:rsid w:val="000674B5"/>
    <w:rsid w:val="0007091E"/>
    <w:rsid w:val="00081190"/>
    <w:rsid w:val="00086F23"/>
    <w:rsid w:val="00095476"/>
    <w:rsid w:val="000A1BC8"/>
    <w:rsid w:val="000A587F"/>
    <w:rsid w:val="000A61F8"/>
    <w:rsid w:val="000A68BC"/>
    <w:rsid w:val="000C0F5E"/>
    <w:rsid w:val="000D30F2"/>
    <w:rsid w:val="000D3D60"/>
    <w:rsid w:val="000E0687"/>
    <w:rsid w:val="000E0ED9"/>
    <w:rsid w:val="000E1EC2"/>
    <w:rsid w:val="000F555D"/>
    <w:rsid w:val="000F67CB"/>
    <w:rsid w:val="00103B11"/>
    <w:rsid w:val="00105C1B"/>
    <w:rsid w:val="0010727D"/>
    <w:rsid w:val="00120A10"/>
    <w:rsid w:val="001222FD"/>
    <w:rsid w:val="00123D7C"/>
    <w:rsid w:val="00124065"/>
    <w:rsid w:val="001263AE"/>
    <w:rsid w:val="00143592"/>
    <w:rsid w:val="00144508"/>
    <w:rsid w:val="00144F3F"/>
    <w:rsid w:val="00145CEB"/>
    <w:rsid w:val="00146872"/>
    <w:rsid w:val="00147B37"/>
    <w:rsid w:val="00153AA9"/>
    <w:rsid w:val="00157391"/>
    <w:rsid w:val="00160443"/>
    <w:rsid w:val="00164BC5"/>
    <w:rsid w:val="00170F16"/>
    <w:rsid w:val="001713FB"/>
    <w:rsid w:val="001747D4"/>
    <w:rsid w:val="00177B91"/>
    <w:rsid w:val="001835E0"/>
    <w:rsid w:val="001964DE"/>
    <w:rsid w:val="001B0676"/>
    <w:rsid w:val="001B36EB"/>
    <w:rsid w:val="001B3873"/>
    <w:rsid w:val="001B4BA6"/>
    <w:rsid w:val="001B583A"/>
    <w:rsid w:val="001C453F"/>
    <w:rsid w:val="001C4A10"/>
    <w:rsid w:val="001C5E37"/>
    <w:rsid w:val="001D16E0"/>
    <w:rsid w:val="001E4039"/>
    <w:rsid w:val="001E7003"/>
    <w:rsid w:val="001E7528"/>
    <w:rsid w:val="001F24C4"/>
    <w:rsid w:val="001F2DB7"/>
    <w:rsid w:val="001F3866"/>
    <w:rsid w:val="00205F52"/>
    <w:rsid w:val="00216CCC"/>
    <w:rsid w:val="00221F40"/>
    <w:rsid w:val="00226B6C"/>
    <w:rsid w:val="00235814"/>
    <w:rsid w:val="00236DFC"/>
    <w:rsid w:val="00240F9A"/>
    <w:rsid w:val="00243047"/>
    <w:rsid w:val="0024435B"/>
    <w:rsid w:val="002476A3"/>
    <w:rsid w:val="00251310"/>
    <w:rsid w:val="00255D0A"/>
    <w:rsid w:val="00260A4A"/>
    <w:rsid w:val="00261743"/>
    <w:rsid w:val="0026387D"/>
    <w:rsid w:val="00273643"/>
    <w:rsid w:val="00274369"/>
    <w:rsid w:val="00281805"/>
    <w:rsid w:val="00287A64"/>
    <w:rsid w:val="00287B97"/>
    <w:rsid w:val="002939C3"/>
    <w:rsid w:val="002A4FDF"/>
    <w:rsid w:val="002A74EF"/>
    <w:rsid w:val="002B6AD4"/>
    <w:rsid w:val="002B6D72"/>
    <w:rsid w:val="002B7EA3"/>
    <w:rsid w:val="002C0D34"/>
    <w:rsid w:val="002C7682"/>
    <w:rsid w:val="002D17DE"/>
    <w:rsid w:val="002D5D4B"/>
    <w:rsid w:val="002D6BE6"/>
    <w:rsid w:val="002D7BCC"/>
    <w:rsid w:val="002E3E05"/>
    <w:rsid w:val="002E5552"/>
    <w:rsid w:val="002E6AAF"/>
    <w:rsid w:val="002F4A68"/>
    <w:rsid w:val="0030490E"/>
    <w:rsid w:val="00306EAE"/>
    <w:rsid w:val="00317560"/>
    <w:rsid w:val="00351AA1"/>
    <w:rsid w:val="0035299F"/>
    <w:rsid w:val="003532B1"/>
    <w:rsid w:val="0036039A"/>
    <w:rsid w:val="00362464"/>
    <w:rsid w:val="00366B0A"/>
    <w:rsid w:val="00371F12"/>
    <w:rsid w:val="0038120E"/>
    <w:rsid w:val="0038501C"/>
    <w:rsid w:val="00386A9B"/>
    <w:rsid w:val="00391ADE"/>
    <w:rsid w:val="003945F7"/>
    <w:rsid w:val="003A6743"/>
    <w:rsid w:val="003C7853"/>
    <w:rsid w:val="003D4A9A"/>
    <w:rsid w:val="003D7647"/>
    <w:rsid w:val="003E1E52"/>
    <w:rsid w:val="003E3175"/>
    <w:rsid w:val="003E65D0"/>
    <w:rsid w:val="003F157F"/>
    <w:rsid w:val="00403ABB"/>
    <w:rsid w:val="0040568C"/>
    <w:rsid w:val="00405FA5"/>
    <w:rsid w:val="00421E17"/>
    <w:rsid w:val="00423C96"/>
    <w:rsid w:val="004300D4"/>
    <w:rsid w:val="00431B92"/>
    <w:rsid w:val="0043324F"/>
    <w:rsid w:val="0043356E"/>
    <w:rsid w:val="004346B3"/>
    <w:rsid w:val="004358BE"/>
    <w:rsid w:val="004361A4"/>
    <w:rsid w:val="00436BA1"/>
    <w:rsid w:val="004403D9"/>
    <w:rsid w:val="00443432"/>
    <w:rsid w:val="00455BB5"/>
    <w:rsid w:val="0046593B"/>
    <w:rsid w:val="004677F2"/>
    <w:rsid w:val="00481AB6"/>
    <w:rsid w:val="004833CA"/>
    <w:rsid w:val="00490EE7"/>
    <w:rsid w:val="00493194"/>
    <w:rsid w:val="00496FED"/>
    <w:rsid w:val="004A0AAD"/>
    <w:rsid w:val="004A0B37"/>
    <w:rsid w:val="004A0FFD"/>
    <w:rsid w:val="004A402B"/>
    <w:rsid w:val="004A5542"/>
    <w:rsid w:val="004A63FE"/>
    <w:rsid w:val="004B3075"/>
    <w:rsid w:val="004B3091"/>
    <w:rsid w:val="004B3126"/>
    <w:rsid w:val="004B55E2"/>
    <w:rsid w:val="004C0AD9"/>
    <w:rsid w:val="004D112F"/>
    <w:rsid w:val="004D1EBE"/>
    <w:rsid w:val="004E1C3F"/>
    <w:rsid w:val="004E7BDB"/>
    <w:rsid w:val="004F2DC8"/>
    <w:rsid w:val="004F5EA8"/>
    <w:rsid w:val="005014AA"/>
    <w:rsid w:val="005121AA"/>
    <w:rsid w:val="005212E6"/>
    <w:rsid w:val="00524230"/>
    <w:rsid w:val="005243FD"/>
    <w:rsid w:val="00540CC3"/>
    <w:rsid w:val="00547B84"/>
    <w:rsid w:val="005500F7"/>
    <w:rsid w:val="005522F1"/>
    <w:rsid w:val="00553737"/>
    <w:rsid w:val="00553749"/>
    <w:rsid w:val="0056057C"/>
    <w:rsid w:val="00562210"/>
    <w:rsid w:val="0056464F"/>
    <w:rsid w:val="00570378"/>
    <w:rsid w:val="00571564"/>
    <w:rsid w:val="00571625"/>
    <w:rsid w:val="00575983"/>
    <w:rsid w:val="00577EFC"/>
    <w:rsid w:val="00581497"/>
    <w:rsid w:val="005911BC"/>
    <w:rsid w:val="0059465F"/>
    <w:rsid w:val="00594E04"/>
    <w:rsid w:val="005A021D"/>
    <w:rsid w:val="005A04FD"/>
    <w:rsid w:val="005A23A2"/>
    <w:rsid w:val="005B0C4D"/>
    <w:rsid w:val="005B37AF"/>
    <w:rsid w:val="005B76F5"/>
    <w:rsid w:val="005E3224"/>
    <w:rsid w:val="005E4BE5"/>
    <w:rsid w:val="005F0B0A"/>
    <w:rsid w:val="005F1453"/>
    <w:rsid w:val="005F18FC"/>
    <w:rsid w:val="005F1AF7"/>
    <w:rsid w:val="005F3485"/>
    <w:rsid w:val="005F58D0"/>
    <w:rsid w:val="005F74CA"/>
    <w:rsid w:val="006030A3"/>
    <w:rsid w:val="006143C5"/>
    <w:rsid w:val="006162BA"/>
    <w:rsid w:val="006339E0"/>
    <w:rsid w:val="00636BCF"/>
    <w:rsid w:val="00637137"/>
    <w:rsid w:val="006428D3"/>
    <w:rsid w:val="00643EBB"/>
    <w:rsid w:val="0064597F"/>
    <w:rsid w:val="00650818"/>
    <w:rsid w:val="00654746"/>
    <w:rsid w:val="00671FAE"/>
    <w:rsid w:val="00676238"/>
    <w:rsid w:val="006814DC"/>
    <w:rsid w:val="00690CBC"/>
    <w:rsid w:val="00696608"/>
    <w:rsid w:val="006A01A2"/>
    <w:rsid w:val="006A0278"/>
    <w:rsid w:val="006A0B7C"/>
    <w:rsid w:val="006C1485"/>
    <w:rsid w:val="006C14CD"/>
    <w:rsid w:val="006D7FCA"/>
    <w:rsid w:val="006E199E"/>
    <w:rsid w:val="006E5DB8"/>
    <w:rsid w:val="006E6F47"/>
    <w:rsid w:val="006F1D7A"/>
    <w:rsid w:val="006F68B9"/>
    <w:rsid w:val="00700041"/>
    <w:rsid w:val="00702EE5"/>
    <w:rsid w:val="00705317"/>
    <w:rsid w:val="007073E1"/>
    <w:rsid w:val="007126C8"/>
    <w:rsid w:val="0072535A"/>
    <w:rsid w:val="007267AA"/>
    <w:rsid w:val="00735675"/>
    <w:rsid w:val="00737F0C"/>
    <w:rsid w:val="0074042D"/>
    <w:rsid w:val="007451C3"/>
    <w:rsid w:val="00752F0D"/>
    <w:rsid w:val="00757741"/>
    <w:rsid w:val="00773D47"/>
    <w:rsid w:val="00784ECA"/>
    <w:rsid w:val="007953B3"/>
    <w:rsid w:val="00796D56"/>
    <w:rsid w:val="00797ECC"/>
    <w:rsid w:val="007B06DF"/>
    <w:rsid w:val="007B4604"/>
    <w:rsid w:val="007B485E"/>
    <w:rsid w:val="007B49B3"/>
    <w:rsid w:val="007C1029"/>
    <w:rsid w:val="007C369E"/>
    <w:rsid w:val="007C3765"/>
    <w:rsid w:val="007C7143"/>
    <w:rsid w:val="007E0327"/>
    <w:rsid w:val="007E0B45"/>
    <w:rsid w:val="007E308B"/>
    <w:rsid w:val="007F2985"/>
    <w:rsid w:val="007F4E8D"/>
    <w:rsid w:val="007F6C9B"/>
    <w:rsid w:val="008026BC"/>
    <w:rsid w:val="00804269"/>
    <w:rsid w:val="008065EF"/>
    <w:rsid w:val="00806E3B"/>
    <w:rsid w:val="008114BC"/>
    <w:rsid w:val="008123F0"/>
    <w:rsid w:val="00820998"/>
    <w:rsid w:val="00820CDB"/>
    <w:rsid w:val="008231A6"/>
    <w:rsid w:val="00827222"/>
    <w:rsid w:val="00832224"/>
    <w:rsid w:val="0083376C"/>
    <w:rsid w:val="00835A01"/>
    <w:rsid w:val="00836CAE"/>
    <w:rsid w:val="00842CA9"/>
    <w:rsid w:val="00847DD5"/>
    <w:rsid w:val="008545C4"/>
    <w:rsid w:val="008578BA"/>
    <w:rsid w:val="0086168A"/>
    <w:rsid w:val="00871D83"/>
    <w:rsid w:val="0087261C"/>
    <w:rsid w:val="00873C7E"/>
    <w:rsid w:val="00877D25"/>
    <w:rsid w:val="00882592"/>
    <w:rsid w:val="00887409"/>
    <w:rsid w:val="008875FB"/>
    <w:rsid w:val="00893EBD"/>
    <w:rsid w:val="008A2A09"/>
    <w:rsid w:val="008A4812"/>
    <w:rsid w:val="008A6CD8"/>
    <w:rsid w:val="008B5660"/>
    <w:rsid w:val="008C77CB"/>
    <w:rsid w:val="008D0369"/>
    <w:rsid w:val="008D3B67"/>
    <w:rsid w:val="008D5087"/>
    <w:rsid w:val="008D5C8D"/>
    <w:rsid w:val="008D6A9B"/>
    <w:rsid w:val="008E5102"/>
    <w:rsid w:val="008F715D"/>
    <w:rsid w:val="008F7D24"/>
    <w:rsid w:val="0090215D"/>
    <w:rsid w:val="00902C4F"/>
    <w:rsid w:val="00903DC4"/>
    <w:rsid w:val="009040C8"/>
    <w:rsid w:val="00910418"/>
    <w:rsid w:val="00910472"/>
    <w:rsid w:val="00910E48"/>
    <w:rsid w:val="00922471"/>
    <w:rsid w:val="00924C1B"/>
    <w:rsid w:val="0093217B"/>
    <w:rsid w:val="0094204C"/>
    <w:rsid w:val="009460D3"/>
    <w:rsid w:val="00946F20"/>
    <w:rsid w:val="00947A88"/>
    <w:rsid w:val="009512B9"/>
    <w:rsid w:val="009523E4"/>
    <w:rsid w:val="00957079"/>
    <w:rsid w:val="009624DC"/>
    <w:rsid w:val="00964D28"/>
    <w:rsid w:val="00970870"/>
    <w:rsid w:val="0097092D"/>
    <w:rsid w:val="0097551F"/>
    <w:rsid w:val="00975C11"/>
    <w:rsid w:val="00990177"/>
    <w:rsid w:val="00991D8B"/>
    <w:rsid w:val="009977F6"/>
    <w:rsid w:val="009A2559"/>
    <w:rsid w:val="009A326F"/>
    <w:rsid w:val="009A4EBE"/>
    <w:rsid w:val="009A69CA"/>
    <w:rsid w:val="009B3393"/>
    <w:rsid w:val="009C013A"/>
    <w:rsid w:val="009C5C00"/>
    <w:rsid w:val="009E777F"/>
    <w:rsid w:val="009F17F5"/>
    <w:rsid w:val="009F69C2"/>
    <w:rsid w:val="00A07786"/>
    <w:rsid w:val="00A143D1"/>
    <w:rsid w:val="00A20755"/>
    <w:rsid w:val="00A20F22"/>
    <w:rsid w:val="00A24D1C"/>
    <w:rsid w:val="00A2767C"/>
    <w:rsid w:val="00A31484"/>
    <w:rsid w:val="00A35FE9"/>
    <w:rsid w:val="00A3652D"/>
    <w:rsid w:val="00A40F1E"/>
    <w:rsid w:val="00A50E62"/>
    <w:rsid w:val="00A9024E"/>
    <w:rsid w:val="00A918B2"/>
    <w:rsid w:val="00A939AC"/>
    <w:rsid w:val="00AA6C64"/>
    <w:rsid w:val="00AB2EFB"/>
    <w:rsid w:val="00AC1293"/>
    <w:rsid w:val="00AC5F1B"/>
    <w:rsid w:val="00AC60F5"/>
    <w:rsid w:val="00AD0123"/>
    <w:rsid w:val="00AD131F"/>
    <w:rsid w:val="00AD3567"/>
    <w:rsid w:val="00AD438C"/>
    <w:rsid w:val="00AD442D"/>
    <w:rsid w:val="00AE3849"/>
    <w:rsid w:val="00AF51AF"/>
    <w:rsid w:val="00B00C9E"/>
    <w:rsid w:val="00B03934"/>
    <w:rsid w:val="00B0459F"/>
    <w:rsid w:val="00B119D3"/>
    <w:rsid w:val="00B128BF"/>
    <w:rsid w:val="00B1498A"/>
    <w:rsid w:val="00B16577"/>
    <w:rsid w:val="00B2353C"/>
    <w:rsid w:val="00B2493A"/>
    <w:rsid w:val="00B24DE0"/>
    <w:rsid w:val="00B32522"/>
    <w:rsid w:val="00B45792"/>
    <w:rsid w:val="00B4585B"/>
    <w:rsid w:val="00B463E7"/>
    <w:rsid w:val="00B474EE"/>
    <w:rsid w:val="00B55080"/>
    <w:rsid w:val="00B55547"/>
    <w:rsid w:val="00B578FF"/>
    <w:rsid w:val="00B64C2F"/>
    <w:rsid w:val="00B64D54"/>
    <w:rsid w:val="00B73C03"/>
    <w:rsid w:val="00B84463"/>
    <w:rsid w:val="00B84D9F"/>
    <w:rsid w:val="00B85090"/>
    <w:rsid w:val="00B8532A"/>
    <w:rsid w:val="00B90C39"/>
    <w:rsid w:val="00B95033"/>
    <w:rsid w:val="00B96A7F"/>
    <w:rsid w:val="00BA2BB4"/>
    <w:rsid w:val="00BB4981"/>
    <w:rsid w:val="00BB6429"/>
    <w:rsid w:val="00BC6A92"/>
    <w:rsid w:val="00BC702D"/>
    <w:rsid w:val="00BD1C3C"/>
    <w:rsid w:val="00BD2490"/>
    <w:rsid w:val="00BD4DFA"/>
    <w:rsid w:val="00BD50E9"/>
    <w:rsid w:val="00BE37A4"/>
    <w:rsid w:val="00BE5341"/>
    <w:rsid w:val="00BE6F6C"/>
    <w:rsid w:val="00BF34E3"/>
    <w:rsid w:val="00BF5538"/>
    <w:rsid w:val="00C022BB"/>
    <w:rsid w:val="00C037E8"/>
    <w:rsid w:val="00C120DD"/>
    <w:rsid w:val="00C22D23"/>
    <w:rsid w:val="00C25272"/>
    <w:rsid w:val="00C33137"/>
    <w:rsid w:val="00C36BA8"/>
    <w:rsid w:val="00C4413B"/>
    <w:rsid w:val="00C571CE"/>
    <w:rsid w:val="00C659A4"/>
    <w:rsid w:val="00C87072"/>
    <w:rsid w:val="00CA1960"/>
    <w:rsid w:val="00CA26AF"/>
    <w:rsid w:val="00CA684B"/>
    <w:rsid w:val="00CB2AA8"/>
    <w:rsid w:val="00CB56A1"/>
    <w:rsid w:val="00CB595B"/>
    <w:rsid w:val="00CC1AA8"/>
    <w:rsid w:val="00CC4052"/>
    <w:rsid w:val="00CC4FC7"/>
    <w:rsid w:val="00CD3F7C"/>
    <w:rsid w:val="00CE0EBF"/>
    <w:rsid w:val="00CF1BC7"/>
    <w:rsid w:val="00CF261F"/>
    <w:rsid w:val="00CF5C09"/>
    <w:rsid w:val="00D0147A"/>
    <w:rsid w:val="00D042CD"/>
    <w:rsid w:val="00D07A4E"/>
    <w:rsid w:val="00D13AA5"/>
    <w:rsid w:val="00D1456C"/>
    <w:rsid w:val="00D1744D"/>
    <w:rsid w:val="00D17AA4"/>
    <w:rsid w:val="00D25D90"/>
    <w:rsid w:val="00D3321C"/>
    <w:rsid w:val="00D336AB"/>
    <w:rsid w:val="00D3427B"/>
    <w:rsid w:val="00D41BE7"/>
    <w:rsid w:val="00D4397A"/>
    <w:rsid w:val="00D54C85"/>
    <w:rsid w:val="00D5639B"/>
    <w:rsid w:val="00D575D3"/>
    <w:rsid w:val="00D61A27"/>
    <w:rsid w:val="00D636EB"/>
    <w:rsid w:val="00D6436A"/>
    <w:rsid w:val="00D72B13"/>
    <w:rsid w:val="00D72D16"/>
    <w:rsid w:val="00D77B6F"/>
    <w:rsid w:val="00D92B77"/>
    <w:rsid w:val="00D93483"/>
    <w:rsid w:val="00D95278"/>
    <w:rsid w:val="00DA08A6"/>
    <w:rsid w:val="00DA0C75"/>
    <w:rsid w:val="00DA2C70"/>
    <w:rsid w:val="00DA3269"/>
    <w:rsid w:val="00DA3493"/>
    <w:rsid w:val="00DA3FAF"/>
    <w:rsid w:val="00DA5B6D"/>
    <w:rsid w:val="00DB1FFB"/>
    <w:rsid w:val="00DC25DA"/>
    <w:rsid w:val="00DC352F"/>
    <w:rsid w:val="00DD4C0D"/>
    <w:rsid w:val="00DD537B"/>
    <w:rsid w:val="00DD5855"/>
    <w:rsid w:val="00DD656C"/>
    <w:rsid w:val="00DD793E"/>
    <w:rsid w:val="00DE04A8"/>
    <w:rsid w:val="00DE07AD"/>
    <w:rsid w:val="00DE0D57"/>
    <w:rsid w:val="00DE165F"/>
    <w:rsid w:val="00DE189E"/>
    <w:rsid w:val="00DE2F6F"/>
    <w:rsid w:val="00DF368C"/>
    <w:rsid w:val="00DF4DF4"/>
    <w:rsid w:val="00DF5446"/>
    <w:rsid w:val="00E01542"/>
    <w:rsid w:val="00E06899"/>
    <w:rsid w:val="00E06E4B"/>
    <w:rsid w:val="00E22BE0"/>
    <w:rsid w:val="00E27830"/>
    <w:rsid w:val="00E31F7D"/>
    <w:rsid w:val="00E35C43"/>
    <w:rsid w:val="00E363BC"/>
    <w:rsid w:val="00E43025"/>
    <w:rsid w:val="00E4314E"/>
    <w:rsid w:val="00E44378"/>
    <w:rsid w:val="00E505FA"/>
    <w:rsid w:val="00E50832"/>
    <w:rsid w:val="00E50FBC"/>
    <w:rsid w:val="00E52794"/>
    <w:rsid w:val="00E56E56"/>
    <w:rsid w:val="00E61DC1"/>
    <w:rsid w:val="00E677A1"/>
    <w:rsid w:val="00E706C5"/>
    <w:rsid w:val="00E70705"/>
    <w:rsid w:val="00E742A0"/>
    <w:rsid w:val="00E76DC6"/>
    <w:rsid w:val="00E807D8"/>
    <w:rsid w:val="00E96FE2"/>
    <w:rsid w:val="00EA0420"/>
    <w:rsid w:val="00EA1B7D"/>
    <w:rsid w:val="00EA5E1C"/>
    <w:rsid w:val="00EA6D35"/>
    <w:rsid w:val="00EB0908"/>
    <w:rsid w:val="00EC16DF"/>
    <w:rsid w:val="00EC7087"/>
    <w:rsid w:val="00EC7C1D"/>
    <w:rsid w:val="00ED2A7E"/>
    <w:rsid w:val="00EE03CE"/>
    <w:rsid w:val="00EE5FC6"/>
    <w:rsid w:val="00EE736E"/>
    <w:rsid w:val="00EE7490"/>
    <w:rsid w:val="00EF499C"/>
    <w:rsid w:val="00F001AD"/>
    <w:rsid w:val="00F01EF5"/>
    <w:rsid w:val="00F034C7"/>
    <w:rsid w:val="00F03637"/>
    <w:rsid w:val="00F04E86"/>
    <w:rsid w:val="00F15797"/>
    <w:rsid w:val="00F22C98"/>
    <w:rsid w:val="00F23704"/>
    <w:rsid w:val="00F25EDA"/>
    <w:rsid w:val="00F2768B"/>
    <w:rsid w:val="00F32022"/>
    <w:rsid w:val="00F33B46"/>
    <w:rsid w:val="00F33C5F"/>
    <w:rsid w:val="00F36BD1"/>
    <w:rsid w:val="00F40FF3"/>
    <w:rsid w:val="00F43CBC"/>
    <w:rsid w:val="00F43F54"/>
    <w:rsid w:val="00F50FDE"/>
    <w:rsid w:val="00F52AAB"/>
    <w:rsid w:val="00F603CE"/>
    <w:rsid w:val="00F70972"/>
    <w:rsid w:val="00F7246D"/>
    <w:rsid w:val="00F766BB"/>
    <w:rsid w:val="00F85918"/>
    <w:rsid w:val="00F86C18"/>
    <w:rsid w:val="00F8730A"/>
    <w:rsid w:val="00F9169F"/>
    <w:rsid w:val="00FA6FA5"/>
    <w:rsid w:val="00FA78DE"/>
    <w:rsid w:val="00FC1889"/>
    <w:rsid w:val="00FC24EE"/>
    <w:rsid w:val="00FC5BF8"/>
    <w:rsid w:val="00FD79D3"/>
    <w:rsid w:val="00FE51A0"/>
    <w:rsid w:val="00FE6D2A"/>
    <w:rsid w:val="00FF03DA"/>
    <w:rsid w:val="00FF54AD"/>
    <w:rsid w:val="0F3F0337"/>
    <w:rsid w:val="4C7501EE"/>
    <w:rsid w:val="4FB56CA3"/>
    <w:rsid w:val="50EA4125"/>
    <w:rsid w:val="5E2529D8"/>
    <w:rsid w:val="674E0634"/>
    <w:rsid w:val="68FF3317"/>
    <w:rsid w:val="7152336D"/>
    <w:rsid w:val="73EB38E7"/>
    <w:rsid w:val="7C186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98444C"/>
  <w15:docId w15:val="{08E4E390-9455-4CFF-BE49-6BC559D8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nhideWhenUsed="1" w:qFormat="1"/>
    <w:lsdException w:name="Body Text Indent 2" w:semiHidden="1" w:unhideWhenUsed="1"/>
    <w:lsdException w:name="Body Text Indent 3"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lang w:val="vi-VN" w:eastAsia="vi-VN"/>
    </w:rPr>
  </w:style>
  <w:style w:type="paragraph" w:styleId="Heading1">
    <w:name w:val="heading 1"/>
    <w:next w:val="Normal"/>
    <w:link w:val="Heading1Char"/>
    <w:qFormat/>
    <w:pPr>
      <w:keepNext/>
      <w:numPr>
        <w:numId w:val="1"/>
      </w:numPr>
      <w:spacing w:before="120" w:after="120" w:line="276" w:lineRule="auto"/>
      <w:ind w:right="284"/>
      <w:jc w:val="center"/>
      <w:outlineLvl w:val="0"/>
    </w:pPr>
    <w:rPr>
      <w:b/>
      <w:color w:val="003366"/>
      <w:kern w:val="28"/>
      <w:sz w:val="28"/>
      <w:szCs w:val="30"/>
    </w:rPr>
  </w:style>
  <w:style w:type="paragraph" w:styleId="Heading2">
    <w:name w:val="heading 2"/>
    <w:next w:val="Normal"/>
    <w:link w:val="Heading2Char"/>
    <w:qFormat/>
    <w:pPr>
      <w:keepNext/>
      <w:numPr>
        <w:ilvl w:val="1"/>
        <w:numId w:val="1"/>
      </w:numPr>
      <w:spacing w:before="120" w:after="120" w:line="276" w:lineRule="auto"/>
      <w:jc w:val="both"/>
      <w:outlineLvl w:val="1"/>
    </w:pPr>
    <w:rPr>
      <w:b/>
      <w:sz w:val="26"/>
    </w:rPr>
  </w:style>
  <w:style w:type="paragraph" w:styleId="Heading3">
    <w:name w:val="heading 3"/>
    <w:next w:val="Normal"/>
    <w:link w:val="Heading3Char"/>
    <w:qFormat/>
    <w:pPr>
      <w:numPr>
        <w:ilvl w:val="2"/>
        <w:numId w:val="1"/>
      </w:numPr>
      <w:spacing w:after="120" w:line="276" w:lineRule="auto"/>
      <w:jc w:val="both"/>
      <w:outlineLvl w:val="2"/>
    </w:pPr>
    <w:rPr>
      <w:sz w:val="26"/>
      <w:szCs w:val="26"/>
    </w:rPr>
  </w:style>
  <w:style w:type="paragraph" w:styleId="Heading4">
    <w:name w:val="heading 4"/>
    <w:next w:val="Normal"/>
    <w:link w:val="Heading4Char"/>
    <w:qFormat/>
    <w:pPr>
      <w:numPr>
        <w:ilvl w:val="3"/>
        <w:numId w:val="1"/>
      </w:numPr>
      <w:spacing w:after="120" w:line="276" w:lineRule="auto"/>
      <w:jc w:val="both"/>
      <w:outlineLvl w:val="3"/>
    </w:pPr>
    <w:rPr>
      <w:bCs/>
      <w:iCs/>
      <w:sz w:val="26"/>
    </w:rPr>
  </w:style>
  <w:style w:type="paragraph" w:styleId="Heading5">
    <w:name w:val="heading 5"/>
    <w:next w:val="Normal"/>
    <w:link w:val="Heading5Char"/>
    <w:qFormat/>
    <w:pPr>
      <w:numPr>
        <w:ilvl w:val="4"/>
        <w:numId w:val="1"/>
      </w:numPr>
      <w:spacing w:after="120" w:line="276" w:lineRule="auto"/>
      <w:jc w:val="both"/>
      <w:outlineLvl w:val="4"/>
    </w:pPr>
    <w:rPr>
      <w:bCs/>
      <w:iCs/>
      <w:sz w:val="26"/>
      <w:szCs w:val="26"/>
    </w:rPr>
  </w:style>
  <w:style w:type="paragraph" w:styleId="Heading7">
    <w:name w:val="heading 7"/>
    <w:next w:val="Normal"/>
    <w:link w:val="Heading7Char"/>
    <w:qFormat/>
    <w:pPr>
      <w:spacing w:after="200" w:line="276" w:lineRule="auto"/>
      <w:jc w:val="center"/>
      <w:outlineLvl w:val="6"/>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cs="Tahoma"/>
      <w:sz w:val="16"/>
      <w:szCs w:val="16"/>
    </w:rPr>
  </w:style>
  <w:style w:type="paragraph" w:styleId="BodyText">
    <w:name w:val="Body Text"/>
    <w:basedOn w:val="Normal"/>
    <w:link w:val="BodyTextChar"/>
    <w:unhideWhenUsed/>
    <w:qFormat/>
    <w:pPr>
      <w:spacing w:after="120"/>
    </w:pPr>
  </w:style>
  <w:style w:type="paragraph" w:styleId="BodyText2">
    <w:name w:val="Body Text 2"/>
    <w:basedOn w:val="Normal"/>
    <w:link w:val="BodyText2Char"/>
    <w:qFormat/>
    <w:pPr>
      <w:jc w:val="both"/>
    </w:pPr>
    <w:rPr>
      <w:sz w:val="26"/>
      <w:szCs w:val="28"/>
      <w:lang w:val="zh-CN" w:eastAsia="en-US"/>
    </w:rPr>
  </w:style>
  <w:style w:type="paragraph" w:styleId="BodyText3">
    <w:name w:val="Body Text 3"/>
    <w:basedOn w:val="Normal"/>
    <w:uiPriority w:val="99"/>
    <w:unhideWhenUsed/>
    <w:qFormat/>
    <w:pPr>
      <w:tabs>
        <w:tab w:val="left" w:pos="480"/>
        <w:tab w:val="left" w:pos="1080"/>
        <w:tab w:val="left" w:pos="1680"/>
      </w:tabs>
      <w:spacing w:before="120"/>
      <w:jc w:val="both"/>
    </w:pPr>
    <w:rPr>
      <w:sz w:val="28"/>
    </w:rPr>
  </w:style>
  <w:style w:type="paragraph" w:styleId="BodyTextIndent">
    <w:name w:val="Body Text Indent"/>
    <w:basedOn w:val="Normal"/>
    <w:link w:val="BodyTextIndentChar"/>
    <w:uiPriority w:val="99"/>
    <w:unhideWhenUsed/>
    <w:qFormat/>
    <w:pPr>
      <w:spacing w:after="120"/>
      <w:ind w:left="360"/>
    </w:pPr>
  </w:style>
  <w:style w:type="paragraph" w:styleId="BodyTextIndent3">
    <w:name w:val="Body Text Indent 3"/>
    <w:basedOn w:val="Normal"/>
    <w:link w:val="BodyTextIndent3Char"/>
    <w:uiPriority w:val="99"/>
    <w:unhideWhenUsed/>
    <w:qFormat/>
    <w:pPr>
      <w:spacing w:after="120"/>
      <w:ind w:left="360"/>
    </w:pPr>
    <w:rPr>
      <w:sz w:val="16"/>
      <w:szCs w:val="16"/>
    </w:rPr>
  </w:style>
  <w:style w:type="paragraph" w:styleId="CommentText">
    <w:name w:val="annotation text"/>
    <w:basedOn w:val="Normal"/>
    <w:link w:val="CommentTextChar"/>
    <w:uiPriority w:val="99"/>
    <w:unhideWhenUsed/>
    <w:pPr>
      <w:spacing w:line="240" w:lineRule="auto"/>
    </w:pPr>
  </w:style>
  <w:style w:type="paragraph" w:styleId="CommentSubject">
    <w:name w:val="annotation subject"/>
    <w:basedOn w:val="CommentText"/>
    <w:next w:val="CommentText"/>
    <w:link w:val="CommentSubjectChar"/>
    <w:uiPriority w:val="99"/>
    <w:unhideWhenUsed/>
    <w:rPr>
      <w:b/>
      <w:bCs/>
    </w:rPr>
  </w:style>
  <w:style w:type="paragraph" w:styleId="Footer">
    <w:name w:val="footer"/>
    <w:basedOn w:val="Normal"/>
    <w:link w:val="FooterChar"/>
    <w:uiPriority w:val="99"/>
    <w:unhideWhenUsed/>
    <w:qFormat/>
    <w:pPr>
      <w:tabs>
        <w:tab w:val="center" w:pos="4513"/>
        <w:tab w:val="right" w:pos="9026"/>
      </w:tabs>
    </w:pPr>
  </w:style>
  <w:style w:type="paragraph" w:styleId="FootnoteText">
    <w:name w:val="footnote text"/>
    <w:basedOn w:val="Normal"/>
    <w:link w:val="FootnoteTextChar"/>
    <w:uiPriority w:val="99"/>
    <w:unhideWhenUsed/>
    <w:pPr>
      <w:spacing w:after="0" w:line="240" w:lineRule="auto"/>
    </w:pPr>
  </w:style>
  <w:style w:type="paragraph" w:styleId="Header">
    <w:name w:val="header"/>
    <w:basedOn w:val="Normal"/>
    <w:link w:val="HeaderChar"/>
    <w:uiPriority w:val="99"/>
    <w:unhideWhenUsed/>
    <w:qFormat/>
    <w:pPr>
      <w:tabs>
        <w:tab w:val="center" w:pos="4513"/>
        <w:tab w:val="right" w:pos="9026"/>
      </w:tabs>
    </w:pPr>
  </w:style>
  <w:style w:type="paragraph" w:styleId="NormalWeb">
    <w:name w:val="Normal (Web)"/>
    <w:basedOn w:val="Normal"/>
    <w:uiPriority w:val="99"/>
    <w:qFormat/>
    <w:pPr>
      <w:spacing w:before="100" w:beforeAutospacing="1" w:after="100" w:afterAutospacing="1"/>
    </w:pPr>
    <w:rPr>
      <w:sz w:val="24"/>
      <w:szCs w:val="24"/>
      <w:lang w:val="en-US" w:eastAsia="en-US"/>
    </w:rPr>
  </w:style>
  <w:style w:type="character" w:styleId="CommentReference">
    <w:name w:val="annotation reference"/>
    <w:basedOn w:val="DefaultParagraphFont"/>
    <w:uiPriority w:val="99"/>
    <w:unhideWhenUsed/>
    <w:rPr>
      <w:sz w:val="16"/>
      <w:szCs w:val="16"/>
    </w:rPr>
  </w:style>
  <w:style w:type="character" w:styleId="FootnoteReference">
    <w:name w:val="footnote reference"/>
    <w:basedOn w:val="DefaultParagraphFont"/>
    <w:uiPriority w:val="99"/>
    <w:unhideWhenUsed/>
    <w:rPr>
      <w:vertAlign w:val="superscript"/>
    </w:rPr>
  </w:style>
  <w:style w:type="character" w:styleId="Hyperlink">
    <w:name w:val="Hyperlink"/>
    <w:qFormat/>
    <w:rPr>
      <w:color w:val="0000FF"/>
      <w:u w:val="single"/>
      <w:lang w:val="en-US" w:eastAsia="en-US" w:bidi="ar-S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qFormat/>
    <w:rPr>
      <w:sz w:val="26"/>
      <w:szCs w:val="28"/>
      <w:lang w:val="zh-CN" w:eastAsia="en-US"/>
    </w:rPr>
  </w:style>
  <w:style w:type="character" w:customStyle="1" w:styleId="Heading1Char">
    <w:name w:val="Heading 1 Char"/>
    <w:basedOn w:val="DefaultParagraphFont"/>
    <w:link w:val="Heading1"/>
    <w:qFormat/>
    <w:rPr>
      <w:b/>
      <w:color w:val="003366"/>
      <w:kern w:val="28"/>
      <w:sz w:val="28"/>
      <w:szCs w:val="30"/>
      <w:lang w:val="en-US" w:eastAsia="en-US" w:bidi="ar-SA"/>
    </w:rPr>
  </w:style>
  <w:style w:type="character" w:customStyle="1" w:styleId="Heading2Char">
    <w:name w:val="Heading 2 Char"/>
    <w:basedOn w:val="DefaultParagraphFont"/>
    <w:link w:val="Heading2"/>
    <w:qFormat/>
    <w:rPr>
      <w:b/>
      <w:sz w:val="26"/>
      <w:lang w:val="en-US" w:eastAsia="en-US" w:bidi="ar-SA"/>
    </w:rPr>
  </w:style>
  <w:style w:type="character" w:customStyle="1" w:styleId="Heading3Char">
    <w:name w:val="Heading 3 Char"/>
    <w:basedOn w:val="DefaultParagraphFont"/>
    <w:link w:val="Heading3"/>
    <w:qFormat/>
    <w:rPr>
      <w:sz w:val="26"/>
      <w:szCs w:val="26"/>
      <w:lang w:val="en-US" w:eastAsia="en-US" w:bidi="ar-SA"/>
    </w:rPr>
  </w:style>
  <w:style w:type="character" w:customStyle="1" w:styleId="Heading4Char">
    <w:name w:val="Heading 4 Char"/>
    <w:basedOn w:val="DefaultParagraphFont"/>
    <w:link w:val="Heading4"/>
    <w:qFormat/>
    <w:rPr>
      <w:bCs/>
      <w:iCs/>
      <w:sz w:val="26"/>
      <w:lang w:val="en-US" w:eastAsia="en-US" w:bidi="ar-SA"/>
    </w:rPr>
  </w:style>
  <w:style w:type="character" w:customStyle="1" w:styleId="Heading5Char">
    <w:name w:val="Heading 5 Char"/>
    <w:basedOn w:val="DefaultParagraphFont"/>
    <w:link w:val="Heading5"/>
    <w:qFormat/>
    <w:rPr>
      <w:bCs/>
      <w:iCs/>
      <w:sz w:val="26"/>
      <w:szCs w:val="26"/>
      <w:lang w:val="en-US" w:eastAsia="en-US" w:bidi="ar-SA"/>
    </w:rPr>
  </w:style>
  <w:style w:type="character" w:customStyle="1" w:styleId="Heading7Char">
    <w:name w:val="Heading 7 Char"/>
    <w:basedOn w:val="DefaultParagraphFont"/>
    <w:link w:val="Heading7"/>
    <w:qFormat/>
    <w:rPr>
      <w:b/>
      <w:sz w:val="26"/>
      <w:szCs w:val="26"/>
      <w:lang w:val="en-US" w:eastAsia="en-US" w:bidi="ar-SA"/>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Char">
    <w:name w:val="Body Text Char"/>
    <w:basedOn w:val="DefaultParagraphFont"/>
    <w:link w:val="BodyText"/>
    <w:qFormat/>
  </w:style>
  <w:style w:type="character" w:customStyle="1" w:styleId="Bodytext20">
    <w:name w:val="Body text (2)_"/>
    <w:basedOn w:val="DefaultParagraphFont"/>
    <w:link w:val="Bodytext21"/>
    <w:uiPriority w:val="99"/>
    <w:qFormat/>
    <w:rPr>
      <w:sz w:val="26"/>
      <w:szCs w:val="26"/>
      <w:shd w:val="clear" w:color="auto" w:fill="FFFFFF"/>
    </w:rPr>
  </w:style>
  <w:style w:type="paragraph" w:customStyle="1" w:styleId="Bodytext21">
    <w:name w:val="Body text (2)1"/>
    <w:basedOn w:val="Normal"/>
    <w:link w:val="Bodytext20"/>
    <w:uiPriority w:val="99"/>
    <w:qFormat/>
    <w:pPr>
      <w:widowControl w:val="0"/>
      <w:shd w:val="clear" w:color="auto" w:fill="FFFFFF"/>
      <w:spacing w:before="60" w:line="299" w:lineRule="exact"/>
      <w:ind w:hanging="1060"/>
      <w:jc w:val="both"/>
    </w:pPr>
    <w:rPr>
      <w:sz w:val="26"/>
      <w:szCs w:val="26"/>
    </w:rPr>
  </w:style>
  <w:style w:type="paragraph" w:customStyle="1" w:styleId="Bodytext22">
    <w:name w:val="Body text (2)"/>
    <w:basedOn w:val="Normal"/>
    <w:uiPriority w:val="99"/>
    <w:qFormat/>
    <w:pPr>
      <w:widowControl w:val="0"/>
      <w:shd w:val="clear" w:color="auto" w:fill="FFFFFF"/>
      <w:spacing w:before="60" w:after="60" w:line="240" w:lineRule="atLeast"/>
      <w:jc w:val="both"/>
    </w:pPr>
    <w:rPr>
      <w:b/>
      <w:bCs/>
    </w:rPr>
  </w:style>
  <w:style w:type="character" w:customStyle="1" w:styleId="Bodytext4">
    <w:name w:val="Body text (4)_"/>
    <w:basedOn w:val="DefaultParagraphFont"/>
    <w:link w:val="Bodytext40"/>
    <w:uiPriority w:val="99"/>
    <w:qFormat/>
    <w:rPr>
      <w:b/>
      <w:bCs/>
      <w:shd w:val="clear" w:color="auto" w:fill="FFFFFF"/>
    </w:rPr>
  </w:style>
  <w:style w:type="paragraph" w:customStyle="1" w:styleId="Bodytext40">
    <w:name w:val="Body text (4)"/>
    <w:basedOn w:val="Normal"/>
    <w:link w:val="Bodytext4"/>
    <w:uiPriority w:val="99"/>
    <w:qFormat/>
    <w:pPr>
      <w:widowControl w:val="0"/>
      <w:shd w:val="clear" w:color="auto" w:fill="FFFFFF"/>
      <w:spacing w:before="60" w:after="60" w:line="240" w:lineRule="atLeast"/>
      <w:ind w:firstLine="740"/>
      <w:jc w:val="both"/>
    </w:pPr>
    <w:rPr>
      <w:b/>
      <w:bCs/>
    </w:rPr>
  </w:style>
  <w:style w:type="character" w:customStyle="1" w:styleId="Bodytext2Bold">
    <w:name w:val="Body text (2) + Bold"/>
    <w:basedOn w:val="Bodytext20"/>
    <w:uiPriority w:val="99"/>
    <w:qFormat/>
    <w:rPr>
      <w:rFonts w:ascii="Times New Roman" w:hAnsi="Times New Roman" w:cs="Times New Roman"/>
      <w:b/>
      <w:bCs/>
      <w:sz w:val="26"/>
      <w:szCs w:val="26"/>
      <w:u w:val="none"/>
      <w:shd w:val="clear" w:color="auto" w:fill="FFFFFF"/>
    </w:rPr>
  </w:style>
  <w:style w:type="paragraph" w:customStyle="1" w:styleId="ListParagraph1">
    <w:name w:val="List Paragraph1"/>
    <w:basedOn w:val="Normal"/>
    <w:qFormat/>
    <w:pPr>
      <w:ind w:left="720"/>
      <w:contextualSpacing/>
    </w:pPr>
    <w:rPr>
      <w:rFonts w:eastAsia="Calibri"/>
      <w:sz w:val="28"/>
      <w:szCs w:val="22"/>
      <w:lang w:val="en-US" w:eastAsia="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eastAsia="vi-VN"/>
    </w:rPr>
  </w:style>
  <w:style w:type="character" w:customStyle="1" w:styleId="BodyTextIndent3Char">
    <w:name w:val="Body Text Indent 3 Char"/>
    <w:basedOn w:val="DefaultParagraphFont"/>
    <w:link w:val="BodyTextIndent3"/>
    <w:uiPriority w:val="99"/>
    <w:semiHidden/>
    <w:qFormat/>
    <w:rPr>
      <w:sz w:val="16"/>
      <w:szCs w:val="16"/>
      <w:lang w:val="vi-VN" w:eastAsia="vi-VN"/>
    </w:rPr>
  </w:style>
  <w:style w:type="character" w:customStyle="1" w:styleId="BodyTextIndentChar">
    <w:name w:val="Body Text Indent Char"/>
    <w:basedOn w:val="DefaultParagraphFont"/>
    <w:link w:val="BodyTextIndent"/>
    <w:uiPriority w:val="99"/>
    <w:semiHidden/>
    <w:qFormat/>
    <w:rPr>
      <w:lang w:val="vi-VN" w:eastAsia="vi-VN"/>
    </w:rPr>
  </w:style>
  <w:style w:type="character" w:customStyle="1" w:styleId="FootnoteTextChar">
    <w:name w:val="Footnote Text Char"/>
    <w:basedOn w:val="DefaultParagraphFont"/>
    <w:link w:val="FootnoteText"/>
    <w:uiPriority w:val="99"/>
    <w:semiHidden/>
    <w:rPr>
      <w:lang w:val="vi-VN" w:eastAsia="vi-VN"/>
    </w:rPr>
  </w:style>
  <w:style w:type="character" w:customStyle="1" w:styleId="CommentTextChar">
    <w:name w:val="Comment Text Char"/>
    <w:basedOn w:val="DefaultParagraphFont"/>
    <w:link w:val="CommentText"/>
    <w:uiPriority w:val="99"/>
    <w:semiHidden/>
    <w:rPr>
      <w:lang w:val="vi-VN" w:eastAsia="vi-VN"/>
    </w:rPr>
  </w:style>
  <w:style w:type="character" w:customStyle="1" w:styleId="CommentSubjectChar">
    <w:name w:val="Comment Subject Char"/>
    <w:basedOn w:val="CommentTextChar"/>
    <w:link w:val="CommentSubject"/>
    <w:uiPriority w:val="99"/>
    <w:semiHidden/>
    <w:rPr>
      <w:b/>
      <w:bCs/>
      <w:lang w:val="vi-VN" w:eastAsia="vi-VN"/>
    </w:rPr>
  </w:style>
  <w:style w:type="paragraph" w:customStyle="1" w:styleId="ListParagraph2">
    <w:name w:val="List Paragraph2"/>
    <w:basedOn w:val="Normal"/>
    <w:uiPriority w:val="34"/>
    <w:unhideWhenUsed/>
    <w:qFormat/>
    <w:pPr>
      <w:ind w:left="720"/>
      <w:contextualSpacing/>
    </w:pPr>
  </w:style>
  <w:style w:type="paragraph" w:customStyle="1" w:styleId="Normal1">
    <w:name w:val="Normal1"/>
    <w:pPr>
      <w:spacing w:after="0" w:line="276" w:lineRule="auto"/>
    </w:pPr>
    <w:rPr>
      <w:rFonts w:ascii="Arial" w:eastAsia="Arial" w:hAnsi="Arial" w:cs="Arial"/>
      <w:color w:val="000000"/>
      <w:sz w:val="22"/>
      <w:szCs w:val="22"/>
      <w:lang w:val="vi"/>
    </w:rPr>
  </w:style>
  <w:style w:type="paragraph" w:styleId="ListParagraph">
    <w:name w:val="List Paragraph"/>
    <w:basedOn w:val="Normal"/>
    <w:uiPriority w:val="34"/>
    <w:qFormat/>
    <w:rsid w:val="006E199E"/>
    <w:pPr>
      <w:ind w:left="720"/>
      <w:contextualSpacing/>
    </w:pPr>
  </w:style>
  <w:style w:type="character" w:styleId="Strong">
    <w:name w:val="Strong"/>
    <w:uiPriority w:val="22"/>
    <w:qFormat/>
    <w:rsid w:val="001263AE"/>
    <w:rPr>
      <w:b/>
      <w:bCs/>
    </w:rPr>
  </w:style>
  <w:style w:type="paragraph" w:styleId="Title">
    <w:name w:val="Title"/>
    <w:basedOn w:val="Normal"/>
    <w:link w:val="TitleChar"/>
    <w:qFormat/>
    <w:rsid w:val="000E0ED9"/>
    <w:pPr>
      <w:spacing w:after="0" w:line="240" w:lineRule="auto"/>
      <w:jc w:val="center"/>
    </w:pPr>
    <w:rPr>
      <w:rFonts w:ascii="VNI-Times" w:hAnsi="VNI-Times"/>
      <w:sz w:val="28"/>
      <w:lang w:val="en-US" w:eastAsia="en-US"/>
    </w:rPr>
  </w:style>
  <w:style w:type="character" w:customStyle="1" w:styleId="TitleChar">
    <w:name w:val="Title Char"/>
    <w:basedOn w:val="DefaultParagraphFont"/>
    <w:link w:val="Title"/>
    <w:rsid w:val="000E0ED9"/>
    <w:rPr>
      <w:rFonts w:ascii="VNI-Times" w:hAnsi="VNI-Time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6003">
      <w:bodyDiv w:val="1"/>
      <w:marLeft w:val="0"/>
      <w:marRight w:val="0"/>
      <w:marTop w:val="0"/>
      <w:marBottom w:val="0"/>
      <w:divBdr>
        <w:top w:val="none" w:sz="0" w:space="0" w:color="auto"/>
        <w:left w:val="none" w:sz="0" w:space="0" w:color="auto"/>
        <w:bottom w:val="none" w:sz="0" w:space="0" w:color="auto"/>
        <w:right w:val="none" w:sz="0" w:space="0" w:color="auto"/>
      </w:divBdr>
    </w:div>
    <w:div w:id="30963980">
      <w:bodyDiv w:val="1"/>
      <w:marLeft w:val="0"/>
      <w:marRight w:val="0"/>
      <w:marTop w:val="0"/>
      <w:marBottom w:val="0"/>
      <w:divBdr>
        <w:top w:val="none" w:sz="0" w:space="0" w:color="auto"/>
        <w:left w:val="none" w:sz="0" w:space="0" w:color="auto"/>
        <w:bottom w:val="none" w:sz="0" w:space="0" w:color="auto"/>
        <w:right w:val="none" w:sz="0" w:space="0" w:color="auto"/>
      </w:divBdr>
    </w:div>
    <w:div w:id="155415080">
      <w:bodyDiv w:val="1"/>
      <w:marLeft w:val="0"/>
      <w:marRight w:val="0"/>
      <w:marTop w:val="0"/>
      <w:marBottom w:val="0"/>
      <w:divBdr>
        <w:top w:val="none" w:sz="0" w:space="0" w:color="auto"/>
        <w:left w:val="none" w:sz="0" w:space="0" w:color="auto"/>
        <w:bottom w:val="none" w:sz="0" w:space="0" w:color="auto"/>
        <w:right w:val="none" w:sz="0" w:space="0" w:color="auto"/>
      </w:divBdr>
    </w:div>
    <w:div w:id="162861765">
      <w:bodyDiv w:val="1"/>
      <w:marLeft w:val="0"/>
      <w:marRight w:val="0"/>
      <w:marTop w:val="0"/>
      <w:marBottom w:val="0"/>
      <w:divBdr>
        <w:top w:val="none" w:sz="0" w:space="0" w:color="auto"/>
        <w:left w:val="none" w:sz="0" w:space="0" w:color="auto"/>
        <w:bottom w:val="none" w:sz="0" w:space="0" w:color="auto"/>
        <w:right w:val="none" w:sz="0" w:space="0" w:color="auto"/>
      </w:divBdr>
    </w:div>
    <w:div w:id="266934576">
      <w:bodyDiv w:val="1"/>
      <w:marLeft w:val="0"/>
      <w:marRight w:val="0"/>
      <w:marTop w:val="0"/>
      <w:marBottom w:val="0"/>
      <w:divBdr>
        <w:top w:val="none" w:sz="0" w:space="0" w:color="auto"/>
        <w:left w:val="none" w:sz="0" w:space="0" w:color="auto"/>
        <w:bottom w:val="none" w:sz="0" w:space="0" w:color="auto"/>
        <w:right w:val="none" w:sz="0" w:space="0" w:color="auto"/>
      </w:divBdr>
    </w:div>
    <w:div w:id="300623328">
      <w:bodyDiv w:val="1"/>
      <w:marLeft w:val="0"/>
      <w:marRight w:val="0"/>
      <w:marTop w:val="0"/>
      <w:marBottom w:val="0"/>
      <w:divBdr>
        <w:top w:val="none" w:sz="0" w:space="0" w:color="auto"/>
        <w:left w:val="none" w:sz="0" w:space="0" w:color="auto"/>
        <w:bottom w:val="none" w:sz="0" w:space="0" w:color="auto"/>
        <w:right w:val="none" w:sz="0" w:space="0" w:color="auto"/>
      </w:divBdr>
    </w:div>
    <w:div w:id="445345363">
      <w:bodyDiv w:val="1"/>
      <w:marLeft w:val="0"/>
      <w:marRight w:val="0"/>
      <w:marTop w:val="0"/>
      <w:marBottom w:val="0"/>
      <w:divBdr>
        <w:top w:val="none" w:sz="0" w:space="0" w:color="auto"/>
        <w:left w:val="none" w:sz="0" w:space="0" w:color="auto"/>
        <w:bottom w:val="none" w:sz="0" w:space="0" w:color="auto"/>
        <w:right w:val="none" w:sz="0" w:space="0" w:color="auto"/>
      </w:divBdr>
    </w:div>
    <w:div w:id="541401475">
      <w:bodyDiv w:val="1"/>
      <w:marLeft w:val="0"/>
      <w:marRight w:val="0"/>
      <w:marTop w:val="0"/>
      <w:marBottom w:val="0"/>
      <w:divBdr>
        <w:top w:val="none" w:sz="0" w:space="0" w:color="auto"/>
        <w:left w:val="none" w:sz="0" w:space="0" w:color="auto"/>
        <w:bottom w:val="none" w:sz="0" w:space="0" w:color="auto"/>
        <w:right w:val="none" w:sz="0" w:space="0" w:color="auto"/>
      </w:divBdr>
    </w:div>
    <w:div w:id="579413734">
      <w:bodyDiv w:val="1"/>
      <w:marLeft w:val="0"/>
      <w:marRight w:val="0"/>
      <w:marTop w:val="0"/>
      <w:marBottom w:val="0"/>
      <w:divBdr>
        <w:top w:val="none" w:sz="0" w:space="0" w:color="auto"/>
        <w:left w:val="none" w:sz="0" w:space="0" w:color="auto"/>
        <w:bottom w:val="none" w:sz="0" w:space="0" w:color="auto"/>
        <w:right w:val="none" w:sz="0" w:space="0" w:color="auto"/>
      </w:divBdr>
    </w:div>
    <w:div w:id="1168062611">
      <w:bodyDiv w:val="1"/>
      <w:marLeft w:val="0"/>
      <w:marRight w:val="0"/>
      <w:marTop w:val="0"/>
      <w:marBottom w:val="0"/>
      <w:divBdr>
        <w:top w:val="none" w:sz="0" w:space="0" w:color="auto"/>
        <w:left w:val="none" w:sz="0" w:space="0" w:color="auto"/>
        <w:bottom w:val="none" w:sz="0" w:space="0" w:color="auto"/>
        <w:right w:val="none" w:sz="0" w:space="0" w:color="auto"/>
      </w:divBdr>
    </w:div>
    <w:div w:id="1324240377">
      <w:bodyDiv w:val="1"/>
      <w:marLeft w:val="0"/>
      <w:marRight w:val="0"/>
      <w:marTop w:val="0"/>
      <w:marBottom w:val="0"/>
      <w:divBdr>
        <w:top w:val="none" w:sz="0" w:space="0" w:color="auto"/>
        <w:left w:val="none" w:sz="0" w:space="0" w:color="auto"/>
        <w:bottom w:val="none" w:sz="0" w:space="0" w:color="auto"/>
        <w:right w:val="none" w:sz="0" w:space="0" w:color="auto"/>
      </w:divBdr>
    </w:div>
    <w:div w:id="1336376533">
      <w:bodyDiv w:val="1"/>
      <w:marLeft w:val="0"/>
      <w:marRight w:val="0"/>
      <w:marTop w:val="0"/>
      <w:marBottom w:val="0"/>
      <w:divBdr>
        <w:top w:val="none" w:sz="0" w:space="0" w:color="auto"/>
        <w:left w:val="none" w:sz="0" w:space="0" w:color="auto"/>
        <w:bottom w:val="none" w:sz="0" w:space="0" w:color="auto"/>
        <w:right w:val="none" w:sz="0" w:space="0" w:color="auto"/>
      </w:divBdr>
    </w:div>
    <w:div w:id="1360008033">
      <w:bodyDiv w:val="1"/>
      <w:marLeft w:val="0"/>
      <w:marRight w:val="0"/>
      <w:marTop w:val="0"/>
      <w:marBottom w:val="0"/>
      <w:divBdr>
        <w:top w:val="none" w:sz="0" w:space="0" w:color="auto"/>
        <w:left w:val="none" w:sz="0" w:space="0" w:color="auto"/>
        <w:bottom w:val="none" w:sz="0" w:space="0" w:color="auto"/>
        <w:right w:val="none" w:sz="0" w:space="0" w:color="auto"/>
      </w:divBdr>
    </w:div>
    <w:div w:id="1433435487">
      <w:bodyDiv w:val="1"/>
      <w:marLeft w:val="0"/>
      <w:marRight w:val="0"/>
      <w:marTop w:val="0"/>
      <w:marBottom w:val="0"/>
      <w:divBdr>
        <w:top w:val="none" w:sz="0" w:space="0" w:color="auto"/>
        <w:left w:val="none" w:sz="0" w:space="0" w:color="auto"/>
        <w:bottom w:val="none" w:sz="0" w:space="0" w:color="auto"/>
        <w:right w:val="none" w:sz="0" w:space="0" w:color="auto"/>
      </w:divBdr>
    </w:div>
    <w:div w:id="1579906350">
      <w:bodyDiv w:val="1"/>
      <w:marLeft w:val="0"/>
      <w:marRight w:val="0"/>
      <w:marTop w:val="0"/>
      <w:marBottom w:val="0"/>
      <w:divBdr>
        <w:top w:val="none" w:sz="0" w:space="0" w:color="auto"/>
        <w:left w:val="none" w:sz="0" w:space="0" w:color="auto"/>
        <w:bottom w:val="none" w:sz="0" w:space="0" w:color="auto"/>
        <w:right w:val="none" w:sz="0" w:space="0" w:color="auto"/>
      </w:divBdr>
    </w:div>
    <w:div w:id="1888683928">
      <w:bodyDiv w:val="1"/>
      <w:marLeft w:val="0"/>
      <w:marRight w:val="0"/>
      <w:marTop w:val="0"/>
      <w:marBottom w:val="0"/>
      <w:divBdr>
        <w:top w:val="none" w:sz="0" w:space="0" w:color="auto"/>
        <w:left w:val="none" w:sz="0" w:space="0" w:color="auto"/>
        <w:bottom w:val="none" w:sz="0" w:space="0" w:color="auto"/>
        <w:right w:val="none" w:sz="0" w:space="0" w:color="auto"/>
      </w:divBdr>
    </w:div>
    <w:div w:id="1983803560">
      <w:bodyDiv w:val="1"/>
      <w:marLeft w:val="0"/>
      <w:marRight w:val="0"/>
      <w:marTop w:val="0"/>
      <w:marBottom w:val="0"/>
      <w:divBdr>
        <w:top w:val="none" w:sz="0" w:space="0" w:color="auto"/>
        <w:left w:val="none" w:sz="0" w:space="0" w:color="auto"/>
        <w:bottom w:val="none" w:sz="0" w:space="0" w:color="auto"/>
        <w:right w:val="none" w:sz="0" w:space="0" w:color="auto"/>
      </w:divBdr>
    </w:div>
    <w:div w:id="203052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836B64-5A24-4C68-8CFD-F2D75BFC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Lê Thị Diệu Linh</cp:lastModifiedBy>
  <cp:revision>7</cp:revision>
  <cp:lastPrinted>2020-03-17T02:24:00Z</cp:lastPrinted>
  <dcterms:created xsi:type="dcterms:W3CDTF">2020-03-10T08:34:00Z</dcterms:created>
  <dcterms:modified xsi:type="dcterms:W3CDTF">2020-03-17T02:38:00Z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